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F14AF2" w:rsidRDefault="009D3B04" w:rsidP="009D3B04">
      <w:pPr>
        <w:rPr>
          <w:rFonts w:ascii="Century Gothic" w:hAnsi="Century Gothic"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650"/>
        <w:gridCol w:w="1257"/>
        <w:gridCol w:w="1226"/>
        <w:gridCol w:w="1447"/>
        <w:gridCol w:w="276"/>
        <w:gridCol w:w="783"/>
        <w:gridCol w:w="2189"/>
      </w:tblGrid>
      <w:tr w:rsidR="009D3B04" w:rsidRPr="00F14AF2" w:rsidTr="00CC21F3">
        <w:tc>
          <w:tcPr>
            <w:tcW w:w="9606" w:type="dxa"/>
            <w:gridSpan w:val="7"/>
            <w:tcBorders>
              <w:bottom w:val="single" w:sz="4" w:space="0" w:color="auto"/>
            </w:tcBorders>
          </w:tcPr>
          <w:p w:rsidR="009D3B04" w:rsidRPr="00F14AF2" w:rsidRDefault="009D3B04" w:rsidP="00CC21F3">
            <w:pPr>
              <w:rPr>
                <w:rFonts w:ascii="Century Gothic" w:hAnsi="Century Gothic" w:cs="Arial"/>
                <w:b/>
                <w:color w:val="0F243E" w:themeColor="text2" w:themeShade="80"/>
              </w:rPr>
            </w:pPr>
          </w:p>
          <w:p w:rsidR="009D3B04" w:rsidRPr="00F14AF2" w:rsidRDefault="009D3B04" w:rsidP="00CC21F3">
            <w:pPr>
              <w:rPr>
                <w:rFonts w:ascii="Century Gothic" w:hAnsi="Century Gothic" w:cs="Arial"/>
                <w:color w:val="0F243E" w:themeColor="text2" w:themeShade="80"/>
              </w:rPr>
            </w:pPr>
            <w:r w:rsidRPr="00F14AF2">
              <w:rPr>
                <w:rFonts w:ascii="Century Gothic" w:hAnsi="Century Gothic" w:cs="Arial"/>
                <w:b/>
                <w:color w:val="0F243E" w:themeColor="text2" w:themeShade="80"/>
              </w:rPr>
              <w:t>PROGRAMA</w:t>
            </w:r>
            <w:r w:rsidRPr="00F14AF2">
              <w:rPr>
                <w:rFonts w:ascii="Century Gothic" w:hAnsi="Century Gothic" w:cs="Arial"/>
                <w:color w:val="0F243E" w:themeColor="text2" w:themeShade="80"/>
              </w:rPr>
              <w:t>:</w:t>
            </w:r>
            <w:r w:rsidR="002A5355" w:rsidRPr="00F14AF2">
              <w:rPr>
                <w:rFonts w:ascii="Century Gothic" w:hAnsi="Century Gothic" w:cs="Arial"/>
                <w:color w:val="0F243E" w:themeColor="text2" w:themeShade="80"/>
              </w:rPr>
              <w:t xml:space="preserve"> Contaduría</w:t>
            </w:r>
          </w:p>
          <w:p w:rsidR="009D3B04" w:rsidRPr="00F14AF2" w:rsidRDefault="009D3B04" w:rsidP="00CC21F3">
            <w:pPr>
              <w:rPr>
                <w:rFonts w:ascii="Century Gothic" w:hAnsi="Century Gothic" w:cs="Arial"/>
                <w:b/>
                <w:color w:val="0F243E" w:themeColor="text2" w:themeShade="80"/>
              </w:rPr>
            </w:pPr>
          </w:p>
        </w:tc>
      </w:tr>
      <w:tr w:rsidR="009D3B04" w:rsidRPr="00F14AF2" w:rsidTr="00CC21F3">
        <w:tc>
          <w:tcPr>
            <w:tcW w:w="9606" w:type="dxa"/>
            <w:gridSpan w:val="7"/>
            <w:tcBorders>
              <w:bottom w:val="single" w:sz="4" w:space="0" w:color="auto"/>
            </w:tcBorders>
            <w:shd w:val="clear" w:color="auto" w:fill="365F91" w:themeFill="accent1" w:themeFillShade="BF"/>
          </w:tcPr>
          <w:p w:rsidR="009D3B04" w:rsidRPr="00F14AF2" w:rsidRDefault="009D3B04" w:rsidP="00CC21F3">
            <w:pPr>
              <w:jc w:val="center"/>
              <w:rPr>
                <w:rFonts w:ascii="Century Gothic" w:hAnsi="Century Gothic" w:cs="Arial"/>
                <w:b/>
                <w:color w:val="0F243E" w:themeColor="text2" w:themeShade="80"/>
              </w:rPr>
            </w:pPr>
          </w:p>
          <w:p w:rsidR="009D3B04" w:rsidRPr="00F14AF2" w:rsidRDefault="009D3B04" w:rsidP="00CC21F3">
            <w:pPr>
              <w:jc w:val="center"/>
              <w:rPr>
                <w:rFonts w:ascii="Century Gothic" w:hAnsi="Century Gothic" w:cs="Arial"/>
                <w:b/>
                <w:color w:val="FFFFFF" w:themeColor="background1"/>
              </w:rPr>
            </w:pPr>
            <w:r w:rsidRPr="00F14AF2">
              <w:rPr>
                <w:rFonts w:ascii="Century Gothic" w:hAnsi="Century Gothic" w:cs="Arial"/>
                <w:b/>
                <w:color w:val="FFFFFF" w:themeColor="background1"/>
              </w:rPr>
              <w:t>DATOS GENERALES</w:t>
            </w:r>
          </w:p>
          <w:p w:rsidR="009D3B04" w:rsidRPr="00F14AF2" w:rsidRDefault="009D3B04" w:rsidP="00CC21F3">
            <w:pPr>
              <w:rPr>
                <w:rFonts w:ascii="Century Gothic" w:hAnsi="Century Gothic" w:cs="Arial"/>
                <w:b/>
                <w:color w:val="0F243E" w:themeColor="text2" w:themeShade="80"/>
              </w:rPr>
            </w:pPr>
          </w:p>
        </w:tc>
      </w:tr>
      <w:tr w:rsidR="009D3B04" w:rsidRPr="00F14AF2" w:rsidTr="00CC21F3">
        <w:tc>
          <w:tcPr>
            <w:tcW w:w="3105" w:type="dxa"/>
            <w:gridSpan w:val="2"/>
            <w:tcBorders>
              <w:top w:val="single" w:sz="4" w:space="0" w:color="auto"/>
              <w:right w:val="single" w:sz="4" w:space="0" w:color="auto"/>
            </w:tcBorders>
          </w:tcPr>
          <w:p w:rsidR="009D3B04" w:rsidRPr="00F14AF2" w:rsidRDefault="009D3B04" w:rsidP="00CC21F3">
            <w:pPr>
              <w:rPr>
                <w:rFonts w:ascii="Century Gothic" w:hAnsi="Century Gothic" w:cs="Arial"/>
                <w:color w:val="0F243E" w:themeColor="text2" w:themeShade="80"/>
                <w:sz w:val="22"/>
              </w:rPr>
            </w:pPr>
            <w:r w:rsidRPr="00F14AF2">
              <w:rPr>
                <w:rFonts w:ascii="Century Gothic" w:hAnsi="Century Gothic" w:cs="Arial"/>
                <w:color w:val="0F243E" w:themeColor="text2" w:themeShade="80"/>
                <w:sz w:val="22"/>
              </w:rPr>
              <w:t>COMPONENTE:</w:t>
            </w:r>
          </w:p>
          <w:p w:rsidR="009D3B04" w:rsidRPr="00F14AF2" w:rsidRDefault="009D3B04" w:rsidP="00CC21F3">
            <w:pPr>
              <w:rPr>
                <w:rFonts w:ascii="Century Gothic" w:hAnsi="Century Gothic" w:cs="Arial"/>
                <w:color w:val="0F243E" w:themeColor="text2" w:themeShade="80"/>
                <w:sz w:val="22"/>
              </w:rPr>
            </w:pPr>
          </w:p>
          <w:p w:rsidR="009D3B04" w:rsidRPr="00F14AF2" w:rsidRDefault="009D3B04" w:rsidP="00CC21F3">
            <w:pPr>
              <w:rPr>
                <w:rFonts w:ascii="Century Gothic" w:hAnsi="Century Gothic" w:cs="Arial"/>
                <w:color w:val="0F243E" w:themeColor="text2" w:themeShade="80"/>
                <w:sz w:val="22"/>
              </w:rPr>
            </w:pPr>
          </w:p>
          <w:p w:rsidR="009D3B04" w:rsidRPr="00F14AF2" w:rsidRDefault="009D3B04" w:rsidP="00CC21F3">
            <w:pPr>
              <w:rPr>
                <w:rFonts w:ascii="Century Gothic" w:hAnsi="Century Gothic" w:cs="Arial"/>
                <w:color w:val="0F243E" w:themeColor="text2" w:themeShade="80"/>
                <w:sz w:val="22"/>
              </w:rPr>
            </w:pPr>
            <w:r w:rsidRPr="00F14AF2">
              <w:rPr>
                <w:rFonts w:ascii="Century Gothic" w:hAnsi="Century Gothic" w:cs="Arial"/>
                <w:color w:val="0F243E" w:themeColor="text2" w:themeShade="80"/>
                <w:sz w:val="22"/>
              </w:rPr>
              <w:t>CAMPO:</w:t>
            </w:r>
          </w:p>
        </w:tc>
        <w:tc>
          <w:tcPr>
            <w:tcW w:w="3135" w:type="dxa"/>
            <w:gridSpan w:val="3"/>
            <w:tcBorders>
              <w:top w:val="single" w:sz="4" w:space="0" w:color="auto"/>
              <w:left w:val="single" w:sz="4" w:space="0" w:color="auto"/>
            </w:tcBorders>
          </w:tcPr>
          <w:p w:rsidR="009D3B04" w:rsidRPr="00F14AF2" w:rsidRDefault="009D3B04" w:rsidP="00CC21F3">
            <w:pPr>
              <w:rPr>
                <w:rFonts w:ascii="Century Gothic" w:hAnsi="Century Gothic" w:cs="Arial"/>
                <w:color w:val="0F243E" w:themeColor="text2" w:themeShade="80"/>
                <w:sz w:val="22"/>
              </w:rPr>
            </w:pPr>
            <w:r w:rsidRPr="00F14AF2">
              <w:rPr>
                <w:rFonts w:ascii="Century Gothic" w:hAnsi="Century Gothic" w:cs="Arial"/>
                <w:color w:val="0F243E" w:themeColor="text2" w:themeShade="80"/>
                <w:sz w:val="22"/>
              </w:rPr>
              <w:t>ÁREA/MÓDULO</w:t>
            </w:r>
          </w:p>
          <w:p w:rsidR="002A5355" w:rsidRPr="00F14AF2" w:rsidRDefault="002A5355" w:rsidP="00CC21F3">
            <w:pPr>
              <w:rPr>
                <w:rFonts w:ascii="Century Gothic" w:hAnsi="Century Gothic" w:cs="Arial"/>
                <w:color w:val="0F243E" w:themeColor="text2" w:themeShade="80"/>
                <w:sz w:val="22"/>
              </w:rPr>
            </w:pPr>
          </w:p>
          <w:p w:rsidR="002A5355" w:rsidRPr="00F14AF2" w:rsidRDefault="002A5355" w:rsidP="0095303F">
            <w:pPr>
              <w:rPr>
                <w:rFonts w:ascii="Century Gothic" w:hAnsi="Century Gothic" w:cs="Arial"/>
                <w:color w:val="0F243E" w:themeColor="text2" w:themeShade="80"/>
                <w:sz w:val="22"/>
              </w:rPr>
            </w:pPr>
            <w:r w:rsidRPr="00F14AF2">
              <w:rPr>
                <w:rFonts w:ascii="Century Gothic" w:hAnsi="Century Gothic" w:cs="Arial"/>
                <w:color w:val="0F243E" w:themeColor="text2" w:themeShade="80"/>
                <w:sz w:val="22"/>
              </w:rPr>
              <w:t>Derecho</w:t>
            </w:r>
            <w:r w:rsidR="0095303F" w:rsidRPr="00F14AF2">
              <w:rPr>
                <w:rFonts w:ascii="Century Gothic" w:hAnsi="Century Gothic" w:cs="Arial"/>
                <w:color w:val="0F243E" w:themeColor="text2" w:themeShade="80"/>
                <w:sz w:val="22"/>
              </w:rPr>
              <w:t xml:space="preserve"> </w:t>
            </w:r>
          </w:p>
        </w:tc>
        <w:tc>
          <w:tcPr>
            <w:tcW w:w="3366" w:type="dxa"/>
            <w:gridSpan w:val="2"/>
            <w:tcBorders>
              <w:top w:val="single" w:sz="4" w:space="0" w:color="auto"/>
              <w:left w:val="single" w:sz="4" w:space="0" w:color="auto"/>
            </w:tcBorders>
          </w:tcPr>
          <w:p w:rsidR="009D3B04" w:rsidRPr="00F14AF2" w:rsidRDefault="009D3B04" w:rsidP="00CC21F3">
            <w:pPr>
              <w:rPr>
                <w:rFonts w:ascii="Century Gothic" w:hAnsi="Century Gothic" w:cs="Arial"/>
                <w:color w:val="0F243E" w:themeColor="text2" w:themeShade="80"/>
                <w:sz w:val="22"/>
              </w:rPr>
            </w:pPr>
            <w:r w:rsidRPr="00F14AF2">
              <w:rPr>
                <w:rFonts w:ascii="Century Gothic" w:hAnsi="Century Gothic" w:cs="Arial"/>
                <w:color w:val="0F243E" w:themeColor="text2" w:themeShade="80"/>
                <w:sz w:val="22"/>
              </w:rPr>
              <w:t>SEMESTRE</w:t>
            </w:r>
            <w:r w:rsidR="00FE7FF8" w:rsidRPr="00F14AF2">
              <w:rPr>
                <w:rFonts w:ascii="Century Gothic" w:hAnsi="Century Gothic" w:cs="Arial"/>
                <w:color w:val="0F243E" w:themeColor="text2" w:themeShade="80"/>
                <w:sz w:val="22"/>
              </w:rPr>
              <w:t xml:space="preserve"> </w:t>
            </w:r>
          </w:p>
          <w:p w:rsidR="002A5355" w:rsidRPr="00F14AF2" w:rsidRDefault="002A5355" w:rsidP="00CC21F3">
            <w:pPr>
              <w:rPr>
                <w:rFonts w:ascii="Century Gothic" w:hAnsi="Century Gothic" w:cs="Arial"/>
                <w:color w:val="0F243E" w:themeColor="text2" w:themeShade="80"/>
                <w:sz w:val="22"/>
              </w:rPr>
            </w:pPr>
          </w:p>
          <w:p w:rsidR="002A5355" w:rsidRPr="00F14AF2" w:rsidRDefault="001510CF" w:rsidP="001510CF">
            <w:pPr>
              <w:rPr>
                <w:rFonts w:ascii="Century Gothic" w:hAnsi="Century Gothic" w:cs="Arial"/>
                <w:color w:val="0F243E" w:themeColor="text2" w:themeShade="80"/>
                <w:sz w:val="22"/>
              </w:rPr>
            </w:pPr>
            <w:r>
              <w:rPr>
                <w:rFonts w:ascii="Century Gothic" w:hAnsi="Century Gothic" w:cs="Arial"/>
                <w:color w:val="0F243E" w:themeColor="text2" w:themeShade="80"/>
                <w:sz w:val="22"/>
              </w:rPr>
              <w:t xml:space="preserve">Cuarto </w:t>
            </w:r>
            <w:bookmarkStart w:id="0" w:name="_GoBack"/>
            <w:bookmarkEnd w:id="0"/>
          </w:p>
        </w:tc>
      </w:tr>
      <w:tr w:rsidR="009D3B04" w:rsidRPr="00F14AF2" w:rsidTr="00CC21F3">
        <w:tc>
          <w:tcPr>
            <w:tcW w:w="9606" w:type="dxa"/>
            <w:gridSpan w:val="7"/>
          </w:tcPr>
          <w:p w:rsidR="009D3B04" w:rsidRPr="00F14AF2" w:rsidRDefault="009D3B04" w:rsidP="00CC21F3">
            <w:pPr>
              <w:rPr>
                <w:rFonts w:ascii="Century Gothic" w:hAnsi="Century Gothic" w:cs="Arial"/>
                <w:b/>
                <w:color w:val="0F243E" w:themeColor="text2" w:themeShade="80"/>
                <w:sz w:val="22"/>
              </w:rPr>
            </w:pPr>
          </w:p>
          <w:p w:rsidR="009D3B04" w:rsidRPr="00F14AF2" w:rsidRDefault="009D3B04" w:rsidP="00CC21F3">
            <w:pPr>
              <w:rPr>
                <w:rFonts w:ascii="Century Gothic" w:hAnsi="Century Gothic" w:cs="Arial"/>
                <w:color w:val="0F243E" w:themeColor="text2" w:themeShade="80"/>
                <w:sz w:val="22"/>
              </w:rPr>
            </w:pPr>
            <w:r w:rsidRPr="00F14AF2">
              <w:rPr>
                <w:rFonts w:ascii="Century Gothic" w:hAnsi="Century Gothic" w:cs="Arial"/>
                <w:b/>
                <w:color w:val="0F243E" w:themeColor="text2" w:themeShade="80"/>
                <w:sz w:val="22"/>
              </w:rPr>
              <w:t xml:space="preserve">ASIGNATURA/MÓDULO/SEMINARIO:  </w:t>
            </w:r>
            <w:r w:rsidR="0095303F" w:rsidRPr="00F14AF2">
              <w:rPr>
                <w:rFonts w:ascii="Century Gothic" w:hAnsi="Century Gothic" w:cs="Arial"/>
                <w:color w:val="0F243E" w:themeColor="text2" w:themeShade="80"/>
                <w:sz w:val="22"/>
              </w:rPr>
              <w:t>Derecho III</w:t>
            </w:r>
          </w:p>
          <w:p w:rsidR="009D3B04" w:rsidRPr="00F14AF2" w:rsidRDefault="009D3B04" w:rsidP="00CC21F3">
            <w:pPr>
              <w:rPr>
                <w:rFonts w:ascii="Century Gothic" w:hAnsi="Century Gothic" w:cs="Arial"/>
                <w:b/>
                <w:color w:val="0F243E" w:themeColor="text2" w:themeShade="80"/>
                <w:sz w:val="22"/>
              </w:rPr>
            </w:pPr>
          </w:p>
        </w:tc>
      </w:tr>
      <w:tr w:rsidR="009D3B04" w:rsidRPr="00F14AF2" w:rsidTr="00CC21F3">
        <w:tc>
          <w:tcPr>
            <w:tcW w:w="5955" w:type="dxa"/>
            <w:gridSpan w:val="4"/>
            <w:tcBorders>
              <w:right w:val="single" w:sz="4" w:space="0" w:color="auto"/>
            </w:tcBorders>
          </w:tcPr>
          <w:p w:rsidR="009D3B04" w:rsidRPr="00F14AF2" w:rsidRDefault="009D3B04" w:rsidP="00CC21F3">
            <w:pPr>
              <w:rPr>
                <w:rFonts w:ascii="Century Gothic" w:hAnsi="Century Gothic" w:cs="Arial"/>
                <w:b/>
                <w:color w:val="0F243E" w:themeColor="text2" w:themeShade="80"/>
                <w:sz w:val="22"/>
              </w:rPr>
            </w:pPr>
          </w:p>
          <w:p w:rsidR="009D3B04" w:rsidRPr="00F14AF2" w:rsidRDefault="009D3B04" w:rsidP="00CC21F3">
            <w:pPr>
              <w:rPr>
                <w:rFonts w:ascii="Century Gothic" w:hAnsi="Century Gothic" w:cs="Arial"/>
                <w:b/>
                <w:color w:val="0F243E" w:themeColor="text2" w:themeShade="80"/>
                <w:sz w:val="22"/>
              </w:rPr>
            </w:pPr>
            <w:r w:rsidRPr="00F14AF2">
              <w:rPr>
                <w:rFonts w:ascii="Century Gothic" w:hAnsi="Century Gothic" w:cs="Arial"/>
                <w:b/>
                <w:color w:val="0F243E" w:themeColor="text2" w:themeShade="80"/>
                <w:sz w:val="22"/>
              </w:rPr>
              <w:t>ACTA DE APROBACIÓN DEL PLAN DE ASIGNATURA:</w:t>
            </w:r>
          </w:p>
          <w:p w:rsidR="009D3B04" w:rsidRPr="00F14AF2" w:rsidRDefault="009D3B04" w:rsidP="00CC21F3">
            <w:pPr>
              <w:rPr>
                <w:rFonts w:ascii="Century Gothic" w:hAnsi="Century Gothic" w:cs="Arial"/>
                <w:b/>
                <w:color w:val="0F243E" w:themeColor="text2" w:themeShade="80"/>
                <w:sz w:val="22"/>
              </w:rPr>
            </w:pPr>
          </w:p>
        </w:tc>
        <w:tc>
          <w:tcPr>
            <w:tcW w:w="3651" w:type="dxa"/>
            <w:gridSpan w:val="3"/>
            <w:tcBorders>
              <w:left w:val="single" w:sz="4" w:space="0" w:color="auto"/>
            </w:tcBorders>
          </w:tcPr>
          <w:p w:rsidR="003C535A" w:rsidRDefault="003C535A" w:rsidP="00CC21F3">
            <w:pPr>
              <w:rPr>
                <w:rFonts w:ascii="Century Gothic" w:hAnsi="Century Gothic" w:cs="Arial"/>
                <w:b/>
                <w:color w:val="0F243E" w:themeColor="text2" w:themeShade="80"/>
                <w:sz w:val="22"/>
              </w:rPr>
            </w:pPr>
          </w:p>
          <w:p w:rsidR="009D3B04" w:rsidRPr="00F14AF2" w:rsidRDefault="00482AD5" w:rsidP="00CC21F3">
            <w:pPr>
              <w:rPr>
                <w:rFonts w:ascii="Century Gothic" w:hAnsi="Century Gothic" w:cs="Arial"/>
                <w:b/>
                <w:color w:val="0F243E" w:themeColor="text2" w:themeShade="80"/>
                <w:sz w:val="22"/>
              </w:rPr>
            </w:pPr>
            <w:r>
              <w:rPr>
                <w:rFonts w:ascii="Century Gothic" w:hAnsi="Century Gothic" w:cs="Arial"/>
                <w:b/>
                <w:color w:val="0F243E" w:themeColor="text2" w:themeShade="80"/>
                <w:sz w:val="22"/>
              </w:rPr>
              <w:t>30 de enero de 2015</w:t>
            </w:r>
          </w:p>
          <w:p w:rsidR="009D3B04" w:rsidRPr="00F14AF2" w:rsidRDefault="009D3B04" w:rsidP="00CC21F3">
            <w:pPr>
              <w:rPr>
                <w:rFonts w:ascii="Century Gothic" w:hAnsi="Century Gothic" w:cs="Arial"/>
                <w:b/>
                <w:color w:val="0F243E" w:themeColor="text2" w:themeShade="80"/>
                <w:sz w:val="22"/>
              </w:rPr>
            </w:pPr>
          </w:p>
        </w:tc>
      </w:tr>
      <w:tr w:rsidR="009D3B04" w:rsidRPr="00F14AF2" w:rsidTr="00CC21F3">
        <w:tc>
          <w:tcPr>
            <w:tcW w:w="1650" w:type="dxa"/>
            <w:tcBorders>
              <w:right w:val="single" w:sz="4" w:space="0" w:color="auto"/>
            </w:tcBorders>
          </w:tcPr>
          <w:p w:rsidR="009D3B04" w:rsidRPr="00F14AF2" w:rsidRDefault="009D3B04" w:rsidP="00CC21F3">
            <w:pPr>
              <w:rPr>
                <w:rFonts w:ascii="Century Gothic" w:hAnsi="Century Gothic" w:cs="Arial"/>
                <w:color w:val="0F243E" w:themeColor="text2" w:themeShade="80"/>
                <w:sz w:val="22"/>
              </w:rPr>
            </w:pPr>
            <w:r w:rsidRPr="00F14AF2">
              <w:rPr>
                <w:rFonts w:ascii="Century Gothic" w:hAnsi="Century Gothic" w:cs="Arial"/>
                <w:color w:val="0F243E" w:themeColor="text2" w:themeShade="80"/>
                <w:sz w:val="22"/>
              </w:rPr>
              <w:t>MODALIDAD:</w:t>
            </w:r>
          </w:p>
          <w:p w:rsidR="009D3B04" w:rsidRPr="00F14AF2" w:rsidRDefault="009D3B04" w:rsidP="00CC21F3">
            <w:pPr>
              <w:rPr>
                <w:rFonts w:ascii="Century Gothic" w:hAnsi="Century Gothic" w:cs="Arial"/>
                <w:color w:val="0F243E" w:themeColor="text2" w:themeShade="80"/>
                <w:sz w:val="22"/>
              </w:rPr>
            </w:pPr>
            <w:r w:rsidRPr="00F14AF2">
              <w:rPr>
                <w:rFonts w:ascii="Century Gothic" w:hAnsi="Century Gothic" w:cs="Arial"/>
                <w:color w:val="0F243E" w:themeColor="text2" w:themeShade="80"/>
                <w:sz w:val="22"/>
              </w:rPr>
              <w:t xml:space="preserve"> </w:t>
            </w:r>
          </w:p>
        </w:tc>
        <w:tc>
          <w:tcPr>
            <w:tcW w:w="2711" w:type="dxa"/>
            <w:gridSpan w:val="2"/>
            <w:tcBorders>
              <w:left w:val="single" w:sz="4" w:space="0" w:color="auto"/>
            </w:tcBorders>
          </w:tcPr>
          <w:p w:rsidR="009D3B04" w:rsidRPr="00F14AF2" w:rsidRDefault="009D3B04" w:rsidP="00CC21F3">
            <w:pPr>
              <w:rPr>
                <w:rFonts w:ascii="Century Gothic" w:hAnsi="Century Gothic" w:cs="Arial"/>
                <w:color w:val="0F243E" w:themeColor="text2" w:themeShade="80"/>
                <w:sz w:val="22"/>
              </w:rPr>
            </w:pPr>
            <w:r w:rsidRPr="00F14AF2">
              <w:rPr>
                <w:rFonts w:ascii="Century Gothic" w:hAnsi="Century Gothic" w:cs="Arial"/>
                <w:color w:val="0F243E" w:themeColor="text2" w:themeShade="80"/>
                <w:sz w:val="22"/>
              </w:rPr>
              <w:t xml:space="preserve"> PRESENCIAL   </w:t>
            </w:r>
            <w:r w:rsidR="002A5355" w:rsidRPr="00F14AF2">
              <w:rPr>
                <w:rFonts w:ascii="Century Gothic" w:hAnsi="Century Gothic" w:cs="Arial"/>
                <w:color w:val="0F243E" w:themeColor="text2" w:themeShade="80"/>
                <w:sz w:val="22"/>
              </w:rPr>
              <w:t>X</w:t>
            </w:r>
            <w:r w:rsidR="00FE7FF8" w:rsidRPr="00F14AF2">
              <w:rPr>
                <w:rFonts w:ascii="Century Gothic" w:hAnsi="Century Gothic" w:cs="Arial"/>
                <w:color w:val="0F243E" w:themeColor="text2" w:themeShade="80"/>
                <w:sz w:val="22"/>
              </w:rPr>
              <w:sym w:font="Wingdings" w:char="F06F"/>
            </w:r>
          </w:p>
        </w:tc>
        <w:tc>
          <w:tcPr>
            <w:tcW w:w="2835" w:type="dxa"/>
            <w:gridSpan w:val="3"/>
            <w:tcBorders>
              <w:left w:val="single" w:sz="4" w:space="0" w:color="auto"/>
            </w:tcBorders>
          </w:tcPr>
          <w:p w:rsidR="009D3B04" w:rsidRPr="00F14AF2" w:rsidRDefault="009D3B04" w:rsidP="00FE7FF8">
            <w:pPr>
              <w:rPr>
                <w:rFonts w:ascii="Century Gothic" w:hAnsi="Century Gothic" w:cs="Arial"/>
                <w:color w:val="0F243E" w:themeColor="text2" w:themeShade="80"/>
                <w:sz w:val="22"/>
              </w:rPr>
            </w:pPr>
            <w:r w:rsidRPr="00F14AF2">
              <w:rPr>
                <w:rFonts w:ascii="Century Gothic" w:hAnsi="Century Gothic" w:cs="Arial"/>
                <w:color w:val="0F243E" w:themeColor="text2" w:themeShade="80"/>
                <w:sz w:val="22"/>
              </w:rPr>
              <w:t xml:space="preserve">VIRTUAL </w:t>
            </w:r>
            <w:r w:rsidR="00FE7FF8" w:rsidRPr="00F14AF2">
              <w:rPr>
                <w:rFonts w:ascii="Century Gothic" w:hAnsi="Century Gothic" w:cs="Arial"/>
                <w:color w:val="0F243E" w:themeColor="text2" w:themeShade="80"/>
                <w:sz w:val="22"/>
              </w:rPr>
              <w:t xml:space="preserve">    </w:t>
            </w:r>
            <w:r w:rsidR="00FE7FF8" w:rsidRPr="00F14AF2">
              <w:rPr>
                <w:rFonts w:ascii="Century Gothic" w:hAnsi="Century Gothic" w:cs="Arial"/>
                <w:color w:val="0F243E" w:themeColor="text2" w:themeShade="80"/>
                <w:sz w:val="22"/>
              </w:rPr>
              <w:sym w:font="Wingdings" w:char="F06F"/>
            </w:r>
          </w:p>
        </w:tc>
        <w:tc>
          <w:tcPr>
            <w:tcW w:w="2410" w:type="dxa"/>
            <w:tcBorders>
              <w:left w:val="single" w:sz="4" w:space="0" w:color="auto"/>
            </w:tcBorders>
          </w:tcPr>
          <w:p w:rsidR="009D3B04" w:rsidRPr="00F14AF2" w:rsidRDefault="009D3B04" w:rsidP="00CC21F3">
            <w:pPr>
              <w:rPr>
                <w:rFonts w:ascii="Century Gothic" w:hAnsi="Century Gothic" w:cs="Arial"/>
                <w:color w:val="0F243E" w:themeColor="text2" w:themeShade="80"/>
                <w:sz w:val="22"/>
              </w:rPr>
            </w:pPr>
            <w:r w:rsidRPr="00F14AF2">
              <w:rPr>
                <w:rFonts w:ascii="Century Gothic" w:hAnsi="Century Gothic" w:cs="Arial"/>
                <w:color w:val="0F243E" w:themeColor="text2" w:themeShade="80"/>
                <w:sz w:val="22"/>
              </w:rPr>
              <w:t>BIMODAL</w:t>
            </w:r>
            <w:r w:rsidR="00FE7FF8" w:rsidRPr="00F14AF2">
              <w:rPr>
                <w:rFonts w:ascii="Century Gothic" w:hAnsi="Century Gothic" w:cs="Arial"/>
                <w:color w:val="0F243E" w:themeColor="text2" w:themeShade="80"/>
                <w:sz w:val="22"/>
              </w:rPr>
              <w:t xml:space="preserve">   </w:t>
            </w:r>
            <w:r w:rsidR="00FE7FF8" w:rsidRPr="00F14AF2">
              <w:rPr>
                <w:rFonts w:ascii="Century Gothic" w:hAnsi="Century Gothic" w:cs="Arial"/>
                <w:color w:val="0F243E" w:themeColor="text2" w:themeShade="80"/>
                <w:sz w:val="22"/>
              </w:rPr>
              <w:sym w:font="Wingdings" w:char="F06F"/>
            </w:r>
          </w:p>
        </w:tc>
      </w:tr>
    </w:tbl>
    <w:p w:rsidR="009D3B04" w:rsidRPr="00F14AF2" w:rsidRDefault="009D3B04" w:rsidP="009D3B04">
      <w:pPr>
        <w:rPr>
          <w:rFonts w:ascii="Century Gothic" w:hAnsi="Century Gothic" w:cs="Arial"/>
          <w:color w:val="0F243E" w:themeColor="text2" w:themeShade="80"/>
          <w:sz w:val="22"/>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145"/>
        <w:gridCol w:w="878"/>
        <w:gridCol w:w="3805"/>
      </w:tblGrid>
      <w:tr w:rsidR="009D3B04" w:rsidRPr="00F14AF2" w:rsidTr="00CC21F3">
        <w:tc>
          <w:tcPr>
            <w:tcW w:w="5495" w:type="dxa"/>
            <w:gridSpan w:val="2"/>
          </w:tcPr>
          <w:p w:rsidR="009D3B04" w:rsidRPr="00F14AF2" w:rsidRDefault="009D3B04" w:rsidP="00CC21F3">
            <w:pPr>
              <w:rPr>
                <w:rFonts w:ascii="Century Gothic" w:hAnsi="Century Gothic" w:cs="Arial"/>
                <w:b/>
                <w:color w:val="0F243E" w:themeColor="text2" w:themeShade="80"/>
              </w:rPr>
            </w:pPr>
            <w:r w:rsidRPr="00F14AF2">
              <w:rPr>
                <w:rFonts w:ascii="Century Gothic" w:hAnsi="Century Gothic" w:cs="Arial"/>
                <w:b/>
                <w:color w:val="0F243E" w:themeColor="text2" w:themeShade="80"/>
              </w:rPr>
              <w:t>CÓDIGO ASIGNATURA:</w:t>
            </w:r>
          </w:p>
          <w:p w:rsidR="009D3B04" w:rsidRPr="00F14AF2" w:rsidRDefault="0095303F" w:rsidP="00CC21F3">
            <w:pPr>
              <w:rPr>
                <w:rFonts w:ascii="Century Gothic" w:hAnsi="Century Gothic" w:cs="Arial"/>
                <w:color w:val="0F243E" w:themeColor="text2" w:themeShade="80"/>
              </w:rPr>
            </w:pPr>
            <w:r w:rsidRPr="00F14AF2">
              <w:rPr>
                <w:rFonts w:ascii="Century Gothic" w:hAnsi="Century Gothic" w:cs="Arial"/>
              </w:rPr>
              <w:t>62320</w:t>
            </w:r>
          </w:p>
        </w:tc>
        <w:tc>
          <w:tcPr>
            <w:tcW w:w="4111" w:type="dxa"/>
          </w:tcPr>
          <w:p w:rsidR="002A5355" w:rsidRPr="00F14AF2" w:rsidRDefault="009D3B04" w:rsidP="00CC21F3">
            <w:pPr>
              <w:rPr>
                <w:rFonts w:ascii="Century Gothic" w:hAnsi="Century Gothic" w:cs="Arial"/>
                <w:b/>
                <w:color w:val="0F243E" w:themeColor="text2" w:themeShade="80"/>
              </w:rPr>
            </w:pPr>
            <w:r w:rsidRPr="00F14AF2">
              <w:rPr>
                <w:rFonts w:ascii="Century Gothic" w:hAnsi="Century Gothic" w:cs="Arial"/>
                <w:b/>
                <w:color w:val="0F243E" w:themeColor="text2" w:themeShade="80"/>
              </w:rPr>
              <w:t xml:space="preserve">N° CRÉDITOS:  </w:t>
            </w:r>
          </w:p>
          <w:p w:rsidR="0095303F" w:rsidRPr="00F14AF2" w:rsidRDefault="0095303F" w:rsidP="00CC21F3">
            <w:pPr>
              <w:rPr>
                <w:rFonts w:ascii="Century Gothic" w:hAnsi="Century Gothic" w:cs="Arial"/>
                <w:color w:val="0F243E" w:themeColor="text2" w:themeShade="80"/>
              </w:rPr>
            </w:pPr>
            <w:r w:rsidRPr="00F14AF2">
              <w:rPr>
                <w:rFonts w:ascii="Century Gothic" w:hAnsi="Century Gothic" w:cs="Arial"/>
                <w:color w:val="0F243E" w:themeColor="text2" w:themeShade="80"/>
              </w:rPr>
              <w:t>Dos</w:t>
            </w:r>
          </w:p>
        </w:tc>
      </w:tr>
      <w:tr w:rsidR="009D3B04" w:rsidRPr="00F14AF2" w:rsidTr="00CC21F3">
        <w:tc>
          <w:tcPr>
            <w:tcW w:w="4503" w:type="dxa"/>
          </w:tcPr>
          <w:p w:rsidR="009D3B04" w:rsidRPr="00F14AF2" w:rsidRDefault="009D3B04" w:rsidP="00CC21F3">
            <w:pPr>
              <w:rPr>
                <w:rFonts w:ascii="Century Gothic" w:hAnsi="Century Gothic" w:cs="Arial"/>
                <w:b/>
                <w:color w:val="0F243E" w:themeColor="text2" w:themeShade="80"/>
              </w:rPr>
            </w:pPr>
            <w:r w:rsidRPr="00F14AF2">
              <w:rPr>
                <w:rFonts w:ascii="Century Gothic" w:hAnsi="Century Gothic" w:cs="Arial"/>
                <w:b/>
                <w:color w:val="0F243E" w:themeColor="text2" w:themeShade="80"/>
              </w:rPr>
              <w:t>Fecha de Elaboración:</w:t>
            </w:r>
          </w:p>
          <w:p w:rsidR="009D3B04" w:rsidRPr="00F14AF2" w:rsidRDefault="009D3B04" w:rsidP="00CC21F3">
            <w:pPr>
              <w:rPr>
                <w:rFonts w:ascii="Century Gothic" w:hAnsi="Century Gothic" w:cs="Arial"/>
                <w:b/>
                <w:color w:val="0F243E" w:themeColor="text2" w:themeShade="80"/>
              </w:rPr>
            </w:pPr>
          </w:p>
          <w:p w:rsidR="009D3B04" w:rsidRPr="00F14AF2" w:rsidRDefault="00482AD5" w:rsidP="00CC21F3">
            <w:pPr>
              <w:rPr>
                <w:rFonts w:ascii="Century Gothic" w:hAnsi="Century Gothic" w:cs="Arial"/>
                <w:b/>
                <w:color w:val="0F243E" w:themeColor="text2" w:themeShade="80"/>
              </w:rPr>
            </w:pPr>
            <w:r>
              <w:rPr>
                <w:rFonts w:ascii="Century Gothic" w:hAnsi="Century Gothic" w:cs="Arial"/>
                <w:b/>
                <w:color w:val="0F243E" w:themeColor="text2" w:themeShade="80"/>
              </w:rPr>
              <w:t>30</w:t>
            </w:r>
            <w:r w:rsidR="002A5355" w:rsidRPr="00F14AF2">
              <w:rPr>
                <w:rFonts w:ascii="Century Gothic" w:hAnsi="Century Gothic" w:cs="Arial"/>
                <w:b/>
                <w:color w:val="0F243E" w:themeColor="text2" w:themeShade="80"/>
              </w:rPr>
              <w:t xml:space="preserve"> de Enero de 2015</w:t>
            </w:r>
          </w:p>
          <w:p w:rsidR="009D3B04" w:rsidRPr="00F14AF2" w:rsidRDefault="009D3B04" w:rsidP="00CC21F3">
            <w:pPr>
              <w:rPr>
                <w:rFonts w:ascii="Century Gothic" w:hAnsi="Century Gothic" w:cs="Arial"/>
                <w:b/>
                <w:color w:val="0F243E" w:themeColor="text2" w:themeShade="80"/>
              </w:rPr>
            </w:pPr>
          </w:p>
        </w:tc>
        <w:tc>
          <w:tcPr>
            <w:tcW w:w="5103" w:type="dxa"/>
            <w:gridSpan w:val="2"/>
            <w:tcBorders>
              <w:left w:val="single" w:sz="4" w:space="0" w:color="auto"/>
            </w:tcBorders>
          </w:tcPr>
          <w:p w:rsidR="009D3B04" w:rsidRPr="00F14AF2" w:rsidRDefault="009D3B04" w:rsidP="00CC21F3">
            <w:pPr>
              <w:rPr>
                <w:rFonts w:ascii="Century Gothic" w:hAnsi="Century Gothic" w:cs="Arial"/>
                <w:b/>
                <w:color w:val="0F243E" w:themeColor="text2" w:themeShade="80"/>
              </w:rPr>
            </w:pPr>
            <w:r w:rsidRPr="00F14AF2">
              <w:rPr>
                <w:rFonts w:ascii="Century Gothic" w:hAnsi="Century Gothic" w:cs="Arial"/>
                <w:b/>
                <w:color w:val="0F243E" w:themeColor="text2" w:themeShade="80"/>
              </w:rPr>
              <w:t>Fecha de Actualización:</w:t>
            </w:r>
          </w:p>
          <w:p w:rsidR="009D3B04" w:rsidRPr="00F14AF2" w:rsidRDefault="009D3B04" w:rsidP="00CC21F3">
            <w:pPr>
              <w:rPr>
                <w:rFonts w:ascii="Century Gothic" w:hAnsi="Century Gothic" w:cs="Arial"/>
                <w:b/>
                <w:color w:val="0F243E" w:themeColor="text2" w:themeShade="80"/>
              </w:rPr>
            </w:pPr>
          </w:p>
          <w:p w:rsidR="0095303F" w:rsidRPr="00F14AF2" w:rsidRDefault="004D6C63" w:rsidP="00CC21F3">
            <w:pPr>
              <w:rPr>
                <w:rFonts w:ascii="Century Gothic" w:hAnsi="Century Gothic" w:cs="Arial"/>
                <w:b/>
                <w:color w:val="0F243E" w:themeColor="text2" w:themeShade="80"/>
              </w:rPr>
            </w:pPr>
            <w:r>
              <w:rPr>
                <w:rFonts w:ascii="Century Gothic" w:hAnsi="Century Gothic" w:cs="Arial"/>
                <w:b/>
                <w:color w:val="0F243E" w:themeColor="text2" w:themeShade="80"/>
              </w:rPr>
              <w:t>23 de junio de 2015</w:t>
            </w:r>
          </w:p>
        </w:tc>
      </w:tr>
    </w:tbl>
    <w:p w:rsidR="009D3B04" w:rsidRPr="00F14AF2" w:rsidRDefault="009D3B04" w:rsidP="009D3B04">
      <w:pPr>
        <w:rPr>
          <w:rFonts w:ascii="Century Gothic" w:hAnsi="Century Gothic"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769"/>
        <w:gridCol w:w="2583"/>
        <w:gridCol w:w="3476"/>
      </w:tblGrid>
      <w:tr w:rsidR="009D3B04" w:rsidRPr="00F14AF2" w:rsidTr="00CC21F3">
        <w:tc>
          <w:tcPr>
            <w:tcW w:w="9606" w:type="dxa"/>
            <w:gridSpan w:val="3"/>
            <w:shd w:val="clear" w:color="auto" w:fill="365F91" w:themeFill="accent1" w:themeFillShade="BF"/>
          </w:tcPr>
          <w:p w:rsidR="009D3B04" w:rsidRPr="00F14AF2" w:rsidRDefault="009D3B04" w:rsidP="00CC21F3">
            <w:pPr>
              <w:jc w:val="center"/>
              <w:rPr>
                <w:rFonts w:ascii="Century Gothic" w:hAnsi="Century Gothic" w:cs="Arial"/>
                <w:b/>
                <w:color w:val="0F243E" w:themeColor="text2" w:themeShade="80"/>
              </w:rPr>
            </w:pPr>
            <w:r w:rsidRPr="00F14AF2">
              <w:rPr>
                <w:rFonts w:ascii="Century Gothic" w:hAnsi="Century Gothic" w:cs="Arial"/>
                <w:b/>
                <w:color w:val="FFFFFF" w:themeColor="background1"/>
              </w:rPr>
              <w:t>TIEMPO DE ACOMPAÑAMIENTO DOCENTE</w:t>
            </w:r>
          </w:p>
        </w:tc>
      </w:tr>
      <w:tr w:rsidR="009D3B04" w:rsidRPr="00F14AF2" w:rsidTr="00CC21F3">
        <w:tc>
          <w:tcPr>
            <w:tcW w:w="2943" w:type="dxa"/>
          </w:tcPr>
          <w:p w:rsidR="009D3B04" w:rsidRPr="00F14AF2" w:rsidRDefault="009D3B04" w:rsidP="00CC21F3">
            <w:pPr>
              <w:rPr>
                <w:rFonts w:ascii="Century Gothic" w:hAnsi="Century Gothic" w:cs="Arial"/>
                <w:color w:val="0F243E" w:themeColor="text2" w:themeShade="80"/>
              </w:rPr>
            </w:pPr>
            <w:r w:rsidRPr="00F14AF2">
              <w:rPr>
                <w:rFonts w:ascii="Century Gothic" w:hAnsi="Century Gothic" w:cs="Arial"/>
                <w:color w:val="0F243E" w:themeColor="text2" w:themeShade="80"/>
              </w:rPr>
              <w:t xml:space="preserve"> Horas Semana:</w:t>
            </w:r>
            <w:r w:rsidR="00361EFD">
              <w:rPr>
                <w:rFonts w:ascii="Century Gothic" w:hAnsi="Century Gothic" w:cs="Arial"/>
                <w:color w:val="0F243E" w:themeColor="text2" w:themeShade="80"/>
              </w:rPr>
              <w:t xml:space="preserve"> 3</w:t>
            </w:r>
          </w:p>
        </w:tc>
        <w:tc>
          <w:tcPr>
            <w:tcW w:w="2835" w:type="dxa"/>
          </w:tcPr>
          <w:p w:rsidR="009D3B04" w:rsidRPr="00F14AF2" w:rsidRDefault="009D3B04" w:rsidP="00361EFD">
            <w:pPr>
              <w:rPr>
                <w:rFonts w:ascii="Century Gothic" w:hAnsi="Century Gothic" w:cs="Arial"/>
                <w:color w:val="0F243E" w:themeColor="text2" w:themeShade="80"/>
              </w:rPr>
            </w:pPr>
            <w:r w:rsidRPr="00F14AF2">
              <w:rPr>
                <w:rFonts w:ascii="Century Gothic" w:hAnsi="Century Gothic" w:cs="Arial"/>
                <w:color w:val="0F243E" w:themeColor="text2" w:themeShade="80"/>
              </w:rPr>
              <w:t>Horas Mes</w:t>
            </w:r>
            <w:r w:rsidR="005D0BB5" w:rsidRPr="00F14AF2">
              <w:rPr>
                <w:rFonts w:ascii="Century Gothic" w:hAnsi="Century Gothic" w:cs="Arial"/>
                <w:color w:val="0F243E" w:themeColor="text2" w:themeShade="80"/>
              </w:rPr>
              <w:t xml:space="preserve"> </w:t>
            </w:r>
            <w:r w:rsidRPr="00F14AF2">
              <w:rPr>
                <w:rFonts w:ascii="Century Gothic" w:hAnsi="Century Gothic" w:cs="Arial"/>
                <w:color w:val="0F243E" w:themeColor="text2" w:themeShade="80"/>
              </w:rPr>
              <w:t>:</w:t>
            </w:r>
            <w:r w:rsidR="00361EFD">
              <w:rPr>
                <w:rFonts w:ascii="Century Gothic" w:hAnsi="Century Gothic" w:cs="Arial"/>
                <w:color w:val="0F243E" w:themeColor="text2" w:themeShade="80"/>
              </w:rPr>
              <w:t xml:space="preserve"> 16</w:t>
            </w:r>
          </w:p>
        </w:tc>
        <w:tc>
          <w:tcPr>
            <w:tcW w:w="3828" w:type="dxa"/>
          </w:tcPr>
          <w:p w:rsidR="009D3B04" w:rsidRPr="00F14AF2" w:rsidRDefault="009D3B04" w:rsidP="00CC21F3">
            <w:pPr>
              <w:rPr>
                <w:rFonts w:ascii="Century Gothic" w:hAnsi="Century Gothic" w:cs="Arial"/>
                <w:color w:val="0F243E" w:themeColor="text2" w:themeShade="80"/>
              </w:rPr>
            </w:pPr>
            <w:r w:rsidRPr="00F14AF2">
              <w:rPr>
                <w:rFonts w:ascii="Century Gothic" w:hAnsi="Century Gothic" w:cs="Arial"/>
                <w:color w:val="0F243E" w:themeColor="text2" w:themeShade="80"/>
              </w:rPr>
              <w:t>Horas Práctica:</w:t>
            </w:r>
          </w:p>
        </w:tc>
      </w:tr>
      <w:tr w:rsidR="009D3B04" w:rsidRPr="00F14AF2" w:rsidTr="00CC21F3">
        <w:tc>
          <w:tcPr>
            <w:tcW w:w="2943" w:type="dxa"/>
          </w:tcPr>
          <w:p w:rsidR="009D3B04" w:rsidRPr="00F14AF2" w:rsidRDefault="00361EFD" w:rsidP="00361EFD">
            <w:pPr>
              <w:rPr>
                <w:rFonts w:ascii="Century Gothic" w:hAnsi="Century Gothic" w:cs="Arial"/>
                <w:color w:val="0F243E" w:themeColor="text2" w:themeShade="80"/>
              </w:rPr>
            </w:pPr>
            <w:r>
              <w:rPr>
                <w:rFonts w:ascii="Century Gothic" w:hAnsi="Century Gothic" w:cs="Arial"/>
                <w:color w:val="0F243E" w:themeColor="text2" w:themeShade="80"/>
              </w:rPr>
              <w:t>H. Presenciales:  3</w:t>
            </w:r>
          </w:p>
        </w:tc>
        <w:tc>
          <w:tcPr>
            <w:tcW w:w="2835" w:type="dxa"/>
          </w:tcPr>
          <w:p w:rsidR="009D3B04" w:rsidRPr="00F14AF2" w:rsidRDefault="009D3B04" w:rsidP="00361EFD">
            <w:pPr>
              <w:rPr>
                <w:rFonts w:ascii="Century Gothic" w:hAnsi="Century Gothic" w:cs="Arial"/>
                <w:color w:val="0F243E" w:themeColor="text2" w:themeShade="80"/>
              </w:rPr>
            </w:pPr>
            <w:r w:rsidRPr="00F14AF2">
              <w:rPr>
                <w:rFonts w:ascii="Century Gothic" w:hAnsi="Century Gothic" w:cs="Arial"/>
                <w:color w:val="0F243E" w:themeColor="text2" w:themeShade="80"/>
              </w:rPr>
              <w:t xml:space="preserve">H. Tutoría:  </w:t>
            </w:r>
            <w:r w:rsidR="00361EFD">
              <w:rPr>
                <w:rFonts w:ascii="Century Gothic" w:hAnsi="Century Gothic" w:cs="Arial"/>
                <w:color w:val="0F243E" w:themeColor="text2" w:themeShade="80"/>
              </w:rPr>
              <w:t>1</w:t>
            </w:r>
          </w:p>
        </w:tc>
        <w:tc>
          <w:tcPr>
            <w:tcW w:w="3828" w:type="dxa"/>
          </w:tcPr>
          <w:p w:rsidR="009D3B04" w:rsidRPr="00F14AF2" w:rsidRDefault="009D3B04" w:rsidP="0095303F">
            <w:pPr>
              <w:rPr>
                <w:rFonts w:ascii="Century Gothic" w:hAnsi="Century Gothic" w:cs="Arial"/>
                <w:color w:val="0F243E" w:themeColor="text2" w:themeShade="80"/>
              </w:rPr>
            </w:pPr>
            <w:r w:rsidRPr="00F14AF2">
              <w:rPr>
                <w:rFonts w:ascii="Century Gothic" w:hAnsi="Century Gothic" w:cs="Arial"/>
                <w:color w:val="0F243E" w:themeColor="text2" w:themeShade="80"/>
              </w:rPr>
              <w:t xml:space="preserve">Total Horas Semestre: </w:t>
            </w:r>
            <w:r w:rsidR="003A32F3">
              <w:rPr>
                <w:rFonts w:ascii="Century Gothic" w:hAnsi="Century Gothic" w:cs="Arial"/>
                <w:color w:val="0F243E" w:themeColor="text2" w:themeShade="80"/>
              </w:rPr>
              <w:t>48</w:t>
            </w:r>
          </w:p>
        </w:tc>
      </w:tr>
    </w:tbl>
    <w:p w:rsidR="009D3B04" w:rsidRPr="00F14AF2" w:rsidRDefault="009D3B04" w:rsidP="009D3B04">
      <w:pPr>
        <w:rPr>
          <w:rFonts w:ascii="Century Gothic" w:hAnsi="Century Gothic" w:cs="Arial"/>
          <w:color w:val="0F243E" w:themeColor="text2" w:themeShade="80"/>
        </w:rPr>
      </w:pPr>
    </w:p>
    <w:tbl>
      <w:tblPr>
        <w:tblStyle w:val="Tablaconcuadrcula"/>
        <w:tblW w:w="0" w:type="auto"/>
        <w:tblLook w:val="04A0" w:firstRow="1" w:lastRow="0" w:firstColumn="1" w:lastColumn="0" w:noHBand="0" w:noVBand="1"/>
      </w:tblPr>
      <w:tblGrid>
        <w:gridCol w:w="2831"/>
        <w:gridCol w:w="2599"/>
        <w:gridCol w:w="380"/>
        <w:gridCol w:w="3018"/>
      </w:tblGrid>
      <w:tr w:rsidR="009D3B04" w:rsidRPr="00F14AF2" w:rsidTr="00CC21F3">
        <w:tc>
          <w:tcPr>
            <w:tcW w:w="9606" w:type="dxa"/>
            <w:gridSpan w:val="4"/>
            <w:shd w:val="clear" w:color="auto" w:fill="365F91" w:themeFill="accent1" w:themeFillShade="BF"/>
          </w:tcPr>
          <w:p w:rsidR="009D3B04" w:rsidRPr="00F14AF2" w:rsidRDefault="009D3B04" w:rsidP="00CC21F3">
            <w:pPr>
              <w:jc w:val="center"/>
              <w:rPr>
                <w:rFonts w:ascii="Century Gothic" w:hAnsi="Century Gothic" w:cs="Arial"/>
                <w:b/>
                <w:color w:val="0F243E" w:themeColor="text2" w:themeShade="80"/>
              </w:rPr>
            </w:pPr>
            <w:r w:rsidRPr="00F14AF2">
              <w:rPr>
                <w:rFonts w:ascii="Century Gothic" w:hAnsi="Century Gothic" w:cs="Arial"/>
                <w:b/>
                <w:color w:val="FFFFFF" w:themeColor="background1"/>
              </w:rPr>
              <w:t xml:space="preserve">TIEMPO DE TRABAJO INDEPENDIENTE DEL ESTUDIANTE </w:t>
            </w:r>
          </w:p>
        </w:tc>
      </w:tr>
      <w:tr w:rsidR="009D3B04" w:rsidRPr="00F14AF2" w:rsidTr="00CC21F3">
        <w:tc>
          <w:tcPr>
            <w:tcW w:w="3060" w:type="dxa"/>
            <w:tcBorders>
              <w:right w:val="single" w:sz="4" w:space="0" w:color="auto"/>
            </w:tcBorders>
          </w:tcPr>
          <w:p w:rsidR="009D3B04" w:rsidRPr="00F14AF2" w:rsidRDefault="009D3B04" w:rsidP="00CC21F3">
            <w:pPr>
              <w:rPr>
                <w:rFonts w:ascii="Century Gothic" w:hAnsi="Century Gothic" w:cs="Arial"/>
                <w:color w:val="0F243E" w:themeColor="text2" w:themeShade="80"/>
              </w:rPr>
            </w:pPr>
            <w:r w:rsidRPr="00F14AF2">
              <w:rPr>
                <w:rFonts w:ascii="Century Gothic" w:hAnsi="Century Gothic" w:cs="Arial"/>
                <w:color w:val="0F243E" w:themeColor="text2" w:themeShade="80"/>
              </w:rPr>
              <w:t>Horas Semana:</w:t>
            </w:r>
          </w:p>
        </w:tc>
        <w:tc>
          <w:tcPr>
            <w:tcW w:w="3285" w:type="dxa"/>
            <w:gridSpan w:val="2"/>
            <w:tcBorders>
              <w:right w:val="single" w:sz="4" w:space="0" w:color="auto"/>
            </w:tcBorders>
          </w:tcPr>
          <w:p w:rsidR="009D3B04" w:rsidRPr="00F14AF2" w:rsidRDefault="009D3B04" w:rsidP="00CC21F3">
            <w:pPr>
              <w:rPr>
                <w:rFonts w:ascii="Century Gothic" w:hAnsi="Century Gothic" w:cs="Arial"/>
                <w:color w:val="0F243E" w:themeColor="text2" w:themeShade="80"/>
              </w:rPr>
            </w:pPr>
            <w:r w:rsidRPr="00F14AF2">
              <w:rPr>
                <w:rFonts w:ascii="Century Gothic" w:hAnsi="Century Gothic" w:cs="Arial"/>
                <w:color w:val="0F243E" w:themeColor="text2" w:themeShade="80"/>
              </w:rPr>
              <w:t>Horas Mes:</w:t>
            </w:r>
          </w:p>
        </w:tc>
        <w:tc>
          <w:tcPr>
            <w:tcW w:w="3261" w:type="dxa"/>
            <w:tcBorders>
              <w:left w:val="single" w:sz="4" w:space="0" w:color="auto"/>
            </w:tcBorders>
          </w:tcPr>
          <w:p w:rsidR="009D3B04" w:rsidRPr="00F14AF2" w:rsidRDefault="009D3B04" w:rsidP="00CC21F3">
            <w:pPr>
              <w:rPr>
                <w:rFonts w:ascii="Century Gothic" w:hAnsi="Century Gothic" w:cs="Arial"/>
                <w:color w:val="0F243E" w:themeColor="text2" w:themeShade="80"/>
              </w:rPr>
            </w:pPr>
            <w:r w:rsidRPr="00F14AF2">
              <w:rPr>
                <w:rFonts w:ascii="Century Gothic" w:hAnsi="Century Gothic" w:cs="Arial"/>
                <w:color w:val="0F243E" w:themeColor="text2" w:themeShade="80"/>
              </w:rPr>
              <w:t>Horas Semestre:</w:t>
            </w:r>
          </w:p>
        </w:tc>
      </w:tr>
      <w:tr w:rsidR="009D3B04" w:rsidRPr="00F14AF2" w:rsidTr="00CC21F3">
        <w:tc>
          <w:tcPr>
            <w:tcW w:w="5920" w:type="dxa"/>
            <w:gridSpan w:val="2"/>
            <w:tcBorders>
              <w:right w:val="single" w:sz="4" w:space="0" w:color="auto"/>
            </w:tcBorders>
          </w:tcPr>
          <w:p w:rsidR="009D3B04" w:rsidRPr="00F14AF2" w:rsidRDefault="009D3B04" w:rsidP="00CC21F3">
            <w:pPr>
              <w:rPr>
                <w:rFonts w:ascii="Century Gothic" w:hAnsi="Century Gothic" w:cs="Arial"/>
                <w:color w:val="0F243E" w:themeColor="text2" w:themeShade="80"/>
              </w:rPr>
            </w:pPr>
            <w:r w:rsidRPr="00F14AF2">
              <w:rPr>
                <w:rFonts w:ascii="Century Gothic" w:hAnsi="Century Gothic" w:cs="Arial"/>
                <w:color w:val="0F243E" w:themeColor="text2" w:themeShade="80"/>
              </w:rPr>
              <w:t>Total de Tiempo de Trabajo Académico</w:t>
            </w:r>
          </w:p>
        </w:tc>
        <w:tc>
          <w:tcPr>
            <w:tcW w:w="3686" w:type="dxa"/>
            <w:gridSpan w:val="2"/>
            <w:tcBorders>
              <w:left w:val="single" w:sz="4" w:space="0" w:color="auto"/>
            </w:tcBorders>
          </w:tcPr>
          <w:p w:rsidR="009D3B04" w:rsidRPr="00F14AF2" w:rsidRDefault="009D3B04" w:rsidP="00CC21F3">
            <w:pPr>
              <w:rPr>
                <w:rFonts w:ascii="Century Gothic" w:hAnsi="Century Gothic" w:cs="Arial"/>
                <w:color w:val="0F243E" w:themeColor="text2" w:themeShade="80"/>
              </w:rPr>
            </w:pPr>
            <w:r w:rsidRPr="00F14AF2">
              <w:rPr>
                <w:rFonts w:ascii="Century Gothic" w:hAnsi="Century Gothic" w:cs="Arial"/>
                <w:color w:val="0F243E" w:themeColor="text2" w:themeShade="80"/>
              </w:rPr>
              <w:t>N° de Semanas</w:t>
            </w:r>
          </w:p>
        </w:tc>
      </w:tr>
    </w:tbl>
    <w:p w:rsidR="009D3B04" w:rsidRPr="00F14AF2" w:rsidRDefault="009D3B04" w:rsidP="009D3B04">
      <w:pPr>
        <w:rPr>
          <w:rFonts w:ascii="Century Gothic" w:hAnsi="Century Gothic" w:cs="Arial"/>
          <w:color w:val="0F243E" w:themeColor="text2" w:themeShade="80"/>
        </w:rPr>
      </w:pPr>
    </w:p>
    <w:tbl>
      <w:tblPr>
        <w:tblStyle w:val="Tablaconcuadrcula"/>
        <w:tblW w:w="0" w:type="auto"/>
        <w:tblLook w:val="04A0" w:firstRow="1" w:lastRow="0" w:firstColumn="1" w:lastColumn="0" w:noHBand="0" w:noVBand="1"/>
      </w:tblPr>
      <w:tblGrid>
        <w:gridCol w:w="1361"/>
        <w:gridCol w:w="3354"/>
        <w:gridCol w:w="4113"/>
      </w:tblGrid>
      <w:tr w:rsidR="009D3B04" w:rsidRPr="00F14AF2" w:rsidTr="00CC21F3">
        <w:tc>
          <w:tcPr>
            <w:tcW w:w="1384" w:type="dxa"/>
            <w:tcBorders>
              <w:right w:val="double" w:sz="4" w:space="0" w:color="auto"/>
            </w:tcBorders>
          </w:tcPr>
          <w:p w:rsidR="009D3B04" w:rsidRPr="00F14AF2" w:rsidRDefault="009D3B04" w:rsidP="00CC21F3">
            <w:pPr>
              <w:rPr>
                <w:rFonts w:ascii="Century Gothic" w:hAnsi="Century Gothic" w:cs="Arial"/>
                <w:color w:val="0F243E" w:themeColor="text2" w:themeShade="80"/>
              </w:rPr>
            </w:pPr>
            <w:r w:rsidRPr="00F14AF2">
              <w:rPr>
                <w:rFonts w:ascii="Century Gothic" w:hAnsi="Century Gothic" w:cs="Arial"/>
                <w:color w:val="0F243E" w:themeColor="text2" w:themeShade="80"/>
              </w:rPr>
              <w:t>Jornada</w:t>
            </w:r>
          </w:p>
        </w:tc>
        <w:tc>
          <w:tcPr>
            <w:tcW w:w="3701" w:type="dxa"/>
            <w:tcBorders>
              <w:left w:val="double" w:sz="4" w:space="0" w:color="auto"/>
            </w:tcBorders>
          </w:tcPr>
          <w:p w:rsidR="009D3B04" w:rsidRPr="00F14AF2" w:rsidRDefault="009D3B04" w:rsidP="00CC21F3">
            <w:pPr>
              <w:rPr>
                <w:rFonts w:ascii="Century Gothic" w:hAnsi="Century Gothic" w:cs="Arial"/>
                <w:color w:val="0F243E" w:themeColor="text2" w:themeShade="80"/>
              </w:rPr>
            </w:pPr>
            <w:r w:rsidRPr="00F14AF2">
              <w:rPr>
                <w:rFonts w:ascii="Century Gothic" w:hAnsi="Century Gothic" w:cs="Arial"/>
                <w:color w:val="0F243E" w:themeColor="text2" w:themeShade="80"/>
              </w:rPr>
              <w:t>Diurna</w:t>
            </w:r>
            <w:r w:rsidR="00FE7FF8" w:rsidRPr="00F14AF2">
              <w:rPr>
                <w:rFonts w:ascii="Century Gothic" w:hAnsi="Century Gothic" w:cs="Arial"/>
                <w:color w:val="0F243E" w:themeColor="text2" w:themeShade="80"/>
              </w:rPr>
              <w:t xml:space="preserve">       </w:t>
            </w:r>
            <w:r w:rsidR="00FE7FF8" w:rsidRPr="00F14AF2">
              <w:rPr>
                <w:rFonts w:ascii="Century Gothic" w:hAnsi="Century Gothic" w:cs="Arial"/>
                <w:color w:val="0F243E" w:themeColor="text2" w:themeShade="80"/>
              </w:rPr>
              <w:sym w:font="Wingdings" w:char="F06F"/>
            </w:r>
            <w:r w:rsidR="006B177B" w:rsidRPr="00F14AF2">
              <w:rPr>
                <w:rFonts w:ascii="Century Gothic" w:hAnsi="Century Gothic" w:cs="Arial"/>
                <w:color w:val="0F243E" w:themeColor="text2" w:themeShade="80"/>
              </w:rPr>
              <w:t>x</w:t>
            </w:r>
          </w:p>
        </w:tc>
        <w:tc>
          <w:tcPr>
            <w:tcW w:w="4521" w:type="dxa"/>
            <w:tcBorders>
              <w:left w:val="double" w:sz="4" w:space="0" w:color="auto"/>
            </w:tcBorders>
          </w:tcPr>
          <w:p w:rsidR="009D3B04" w:rsidRPr="00F14AF2" w:rsidRDefault="009D3B04" w:rsidP="00CC21F3">
            <w:pPr>
              <w:rPr>
                <w:rFonts w:ascii="Century Gothic" w:hAnsi="Century Gothic" w:cs="Arial"/>
                <w:color w:val="0F243E" w:themeColor="text2" w:themeShade="80"/>
              </w:rPr>
            </w:pPr>
            <w:r w:rsidRPr="00F14AF2">
              <w:rPr>
                <w:rFonts w:ascii="Century Gothic" w:hAnsi="Century Gothic" w:cs="Arial"/>
                <w:color w:val="0F243E" w:themeColor="text2" w:themeShade="80"/>
              </w:rPr>
              <w:t>Nocturna</w:t>
            </w:r>
            <w:r w:rsidR="00FE7FF8" w:rsidRPr="00F14AF2">
              <w:rPr>
                <w:rFonts w:ascii="Century Gothic" w:hAnsi="Century Gothic" w:cs="Arial"/>
                <w:color w:val="0F243E" w:themeColor="text2" w:themeShade="80"/>
              </w:rPr>
              <w:t xml:space="preserve">      </w:t>
            </w:r>
            <w:r w:rsidR="00FE7FF8" w:rsidRPr="00F14AF2">
              <w:rPr>
                <w:rFonts w:ascii="Century Gothic" w:hAnsi="Century Gothic" w:cs="Arial"/>
                <w:color w:val="0F243E" w:themeColor="text2" w:themeShade="80"/>
              </w:rPr>
              <w:sym w:font="Wingdings" w:char="F06F"/>
            </w:r>
            <w:r w:rsidR="006B177B" w:rsidRPr="00F14AF2">
              <w:rPr>
                <w:rFonts w:ascii="Century Gothic" w:hAnsi="Century Gothic" w:cs="Arial"/>
                <w:color w:val="0F243E" w:themeColor="text2" w:themeShade="80"/>
              </w:rPr>
              <w:t>x</w:t>
            </w:r>
          </w:p>
        </w:tc>
      </w:tr>
    </w:tbl>
    <w:p w:rsidR="009D3B04" w:rsidRPr="00F14AF2" w:rsidRDefault="009D3B04" w:rsidP="009D3B04">
      <w:pPr>
        <w:rPr>
          <w:rFonts w:ascii="Century Gothic" w:hAnsi="Century Gothic" w:cs="Arial"/>
          <w:color w:val="0F243E" w:themeColor="text2" w:themeShade="80"/>
        </w:rPr>
      </w:pPr>
    </w:p>
    <w:p w:rsidR="009D3B04" w:rsidRPr="00F14AF2" w:rsidRDefault="009D3B04" w:rsidP="009D3B04">
      <w:pPr>
        <w:rPr>
          <w:rFonts w:ascii="Century Gothic" w:hAnsi="Century Gothic" w:cs="Arial"/>
          <w:color w:val="0F243E" w:themeColor="text2" w:themeShade="80"/>
        </w:rPr>
      </w:pPr>
    </w:p>
    <w:p w:rsidR="009D3B04" w:rsidRPr="00F14AF2" w:rsidRDefault="009D3B04" w:rsidP="009D3B04">
      <w:pPr>
        <w:rPr>
          <w:rFonts w:ascii="Century Gothic" w:hAnsi="Century Gothic" w:cs="Arial"/>
          <w:b/>
          <w:i/>
          <w:color w:val="0F243E" w:themeColor="text2" w:themeShade="80"/>
        </w:rPr>
      </w:pPr>
    </w:p>
    <w:p w:rsidR="00D97B5F" w:rsidRPr="00F14AF2" w:rsidRDefault="00D97B5F" w:rsidP="009D3B04">
      <w:pPr>
        <w:rPr>
          <w:rFonts w:ascii="Century Gothic" w:hAnsi="Century Gothic" w:cs="Arial"/>
          <w:b/>
          <w:i/>
          <w:color w:val="0F243E" w:themeColor="text2" w:themeShade="80"/>
        </w:rPr>
      </w:pPr>
    </w:p>
    <w:p w:rsidR="009D3B04" w:rsidRPr="00F14AF2" w:rsidRDefault="009D3B04" w:rsidP="009D3B04">
      <w:pPr>
        <w:rPr>
          <w:rFonts w:ascii="Century Gothic" w:hAnsi="Century Gothic"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RPr="00F14AF2" w:rsidTr="009D3B04">
        <w:tc>
          <w:tcPr>
            <w:tcW w:w="9054" w:type="dxa"/>
            <w:shd w:val="clear" w:color="auto" w:fill="365F91" w:themeFill="accent1" w:themeFillShade="BF"/>
          </w:tcPr>
          <w:p w:rsidR="009D3B04" w:rsidRPr="00F14AF2" w:rsidRDefault="009D3B04" w:rsidP="00CC21F3">
            <w:pPr>
              <w:rPr>
                <w:rFonts w:ascii="Century Gothic" w:hAnsi="Century Gothic" w:cs="Arial"/>
                <w:b/>
                <w:color w:val="0F243E" w:themeColor="text2" w:themeShade="80"/>
              </w:rPr>
            </w:pPr>
            <w:r w:rsidRPr="00F14AF2">
              <w:rPr>
                <w:rFonts w:ascii="Century Gothic" w:hAnsi="Century Gothic" w:cs="Arial"/>
                <w:b/>
                <w:color w:val="FFFFFF" w:themeColor="background1"/>
              </w:rPr>
              <w:lastRenderedPageBreak/>
              <w:t>JUSTIFICACIÓN:</w:t>
            </w:r>
          </w:p>
        </w:tc>
      </w:tr>
      <w:tr w:rsidR="009D3B04" w:rsidRPr="00F14AF2" w:rsidTr="009D3B04">
        <w:tc>
          <w:tcPr>
            <w:tcW w:w="9054" w:type="dxa"/>
          </w:tcPr>
          <w:p w:rsidR="009D3B04" w:rsidRPr="00F14AF2" w:rsidRDefault="009D3B04" w:rsidP="00CC21F3">
            <w:pPr>
              <w:rPr>
                <w:rFonts w:ascii="Century Gothic" w:hAnsi="Century Gothic" w:cs="Arial"/>
                <w:color w:val="0F243E" w:themeColor="text2" w:themeShade="80"/>
              </w:rPr>
            </w:pPr>
          </w:p>
          <w:p w:rsidR="009D3B04" w:rsidRPr="008B43DB" w:rsidRDefault="0095303F" w:rsidP="00CC21F3">
            <w:pPr>
              <w:rPr>
                <w:rFonts w:ascii="Century Gothic" w:hAnsi="Century Gothic" w:cs="Arial"/>
                <w:color w:val="0F243E" w:themeColor="text2" w:themeShade="80"/>
                <w:lang w:val="es-ES_tradnl"/>
              </w:rPr>
            </w:pPr>
            <w:r w:rsidRPr="00F14AF2">
              <w:rPr>
                <w:rFonts w:ascii="Century Gothic" w:hAnsi="Century Gothic" w:cs="Arial"/>
                <w:spacing w:val="-3"/>
                <w:lang w:val="es-ES_tradnl"/>
              </w:rPr>
              <w:t>Dada la cotidiana presencia del contador en la actividad económica y empresarial del país, debe recibir una sólida fundamentación en cuanto se refiere a los contratos, más aún cuando están apareciendo nuevas formas contractuales que por su aplicación en las relaciones comerciales no pueden ser ignoradas por el contador, quien las debe conocer no sólo en su aspecto teórico referido a las normas legales, sino de una manera práctica. Con la presencia de esta asignatura, el universo curricular se verá convenientemente complementado en pro de una sólida estructura académica.</w:t>
            </w:r>
          </w:p>
        </w:tc>
      </w:tr>
    </w:tbl>
    <w:p w:rsidR="009D3B04" w:rsidRPr="00F14AF2" w:rsidRDefault="009D3B04" w:rsidP="009D3B04">
      <w:pPr>
        <w:rPr>
          <w:rFonts w:ascii="Century Gothic" w:hAnsi="Century Gothic"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RPr="00F14AF2" w:rsidTr="00CC21F3">
        <w:tc>
          <w:tcPr>
            <w:tcW w:w="9740" w:type="dxa"/>
            <w:shd w:val="clear" w:color="auto" w:fill="365F91" w:themeFill="accent1" w:themeFillShade="BF"/>
          </w:tcPr>
          <w:p w:rsidR="009D3B04" w:rsidRPr="00F14AF2" w:rsidRDefault="009D3B04" w:rsidP="00CC21F3">
            <w:pPr>
              <w:rPr>
                <w:rFonts w:ascii="Century Gothic" w:hAnsi="Century Gothic" w:cs="Arial"/>
                <w:b/>
                <w:color w:val="0F243E" w:themeColor="text2" w:themeShade="80"/>
              </w:rPr>
            </w:pPr>
            <w:r w:rsidRPr="00F14AF2">
              <w:rPr>
                <w:rFonts w:ascii="Century Gothic" w:hAnsi="Century Gothic" w:cs="Arial"/>
                <w:b/>
                <w:color w:val="FFFFFF" w:themeColor="background1"/>
              </w:rPr>
              <w:t>OBJETIVO GENERAL DE LA ASIGNATURA:</w:t>
            </w:r>
          </w:p>
        </w:tc>
      </w:tr>
      <w:tr w:rsidR="009D3B04" w:rsidRPr="00F14AF2" w:rsidTr="00CC21F3">
        <w:tc>
          <w:tcPr>
            <w:tcW w:w="9740" w:type="dxa"/>
          </w:tcPr>
          <w:p w:rsidR="009D3B04" w:rsidRPr="00F14AF2" w:rsidRDefault="009D3B04" w:rsidP="00CC21F3">
            <w:pPr>
              <w:rPr>
                <w:rFonts w:ascii="Century Gothic" w:hAnsi="Century Gothic" w:cs="Arial"/>
                <w:color w:val="0F243E" w:themeColor="text2" w:themeShade="80"/>
              </w:rPr>
            </w:pPr>
          </w:p>
          <w:p w:rsidR="009D3B04" w:rsidRPr="00F14AF2" w:rsidRDefault="0095303F" w:rsidP="00CC21F3">
            <w:pPr>
              <w:rPr>
                <w:rFonts w:ascii="Century Gothic" w:hAnsi="Century Gothic" w:cs="Arial"/>
                <w:color w:val="0F243E" w:themeColor="text2" w:themeShade="80"/>
              </w:rPr>
            </w:pPr>
            <w:r w:rsidRPr="00F14AF2">
              <w:rPr>
                <w:rFonts w:ascii="Century Gothic" w:hAnsi="Century Gothic" w:cs="Arial"/>
                <w:spacing w:val="-3"/>
                <w:lang w:val="es-ES_tradnl"/>
              </w:rPr>
              <w:t xml:space="preserve">Al terminar el semestre, el estudiante deberá estar en condiciones de conocer de una manera adecuada a su condición y proyección de Contador Público, el aspecto de los principales contratos tanto comerciales, como de los civiles que dieron pié al desarrollo de aquella actividad contractual especializada, de tal forma que en el futuro ya como profesional, pueda participar activamente no sólo desde el aspecto netamente contable, sino aún más, basado en el conocimiento adquirido, pueda contribuir a la celebración de estos contratos y a la obtención de óptimos resultados. </w:t>
            </w:r>
          </w:p>
        </w:tc>
      </w:tr>
    </w:tbl>
    <w:p w:rsidR="009D3B04" w:rsidRPr="00F14AF2" w:rsidRDefault="009D3B04" w:rsidP="009D3B04">
      <w:pPr>
        <w:rPr>
          <w:rFonts w:ascii="Century Gothic" w:hAnsi="Century Gothic"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RPr="00F14AF2" w:rsidTr="00CC21F3">
        <w:tc>
          <w:tcPr>
            <w:tcW w:w="9740" w:type="dxa"/>
            <w:shd w:val="clear" w:color="auto" w:fill="365F91" w:themeFill="accent1" w:themeFillShade="BF"/>
          </w:tcPr>
          <w:p w:rsidR="009D3B04" w:rsidRPr="00F14AF2" w:rsidRDefault="009D3B04" w:rsidP="00CC21F3">
            <w:pPr>
              <w:rPr>
                <w:rFonts w:ascii="Century Gothic" w:hAnsi="Century Gothic" w:cs="Arial"/>
                <w:b/>
                <w:color w:val="0F243E" w:themeColor="text2" w:themeShade="80"/>
              </w:rPr>
            </w:pPr>
            <w:r w:rsidRPr="00F14AF2">
              <w:rPr>
                <w:rFonts w:ascii="Century Gothic" w:hAnsi="Century Gothic" w:cs="Arial"/>
                <w:b/>
                <w:color w:val="FFFFFF" w:themeColor="background1"/>
              </w:rPr>
              <w:t>METAS DE APRENDIZAJE:</w:t>
            </w:r>
          </w:p>
        </w:tc>
      </w:tr>
      <w:tr w:rsidR="009D3B04" w:rsidRPr="00F14AF2" w:rsidTr="00CC21F3">
        <w:tc>
          <w:tcPr>
            <w:tcW w:w="9740" w:type="dxa"/>
          </w:tcPr>
          <w:p w:rsidR="009D3B04" w:rsidRPr="00F14AF2" w:rsidRDefault="009D3B04" w:rsidP="00CC21F3">
            <w:pPr>
              <w:rPr>
                <w:rFonts w:ascii="Century Gothic" w:hAnsi="Century Gothic" w:cs="Arial"/>
                <w:color w:val="0F243E" w:themeColor="text2" w:themeShade="80"/>
              </w:rPr>
            </w:pPr>
          </w:p>
          <w:p w:rsidR="003A32F3" w:rsidRPr="00E14CA0" w:rsidRDefault="003A32F3" w:rsidP="003A32F3">
            <w:pPr>
              <w:rPr>
                <w:rFonts w:ascii="Arial" w:hAnsi="Arial" w:cs="Arial"/>
              </w:rPr>
            </w:pPr>
            <w:r w:rsidRPr="00E14CA0">
              <w:rPr>
                <w:rFonts w:ascii="Arial" w:hAnsi="Arial" w:cs="Arial"/>
              </w:rPr>
              <w:t xml:space="preserve">Con la metodología planteada lograr que el estudiante se interese por el estudio del Derecho </w:t>
            </w:r>
            <w:r>
              <w:rPr>
                <w:rFonts w:ascii="Arial" w:hAnsi="Arial" w:cs="Arial"/>
              </w:rPr>
              <w:t>Contractual</w:t>
            </w:r>
            <w:r w:rsidRPr="00E14CA0">
              <w:rPr>
                <w:rFonts w:ascii="Arial" w:hAnsi="Arial" w:cs="Arial"/>
              </w:rPr>
              <w:t>.</w:t>
            </w:r>
          </w:p>
          <w:p w:rsidR="009D3B04" w:rsidRPr="008B43DB" w:rsidRDefault="003A32F3" w:rsidP="00CC21F3">
            <w:pPr>
              <w:rPr>
                <w:rFonts w:ascii="Arial" w:hAnsi="Arial" w:cs="Arial"/>
              </w:rPr>
            </w:pPr>
            <w:r>
              <w:rPr>
                <w:rFonts w:ascii="Arial" w:hAnsi="Arial" w:cs="Arial"/>
              </w:rPr>
              <w:t>Hacer del estudiante de contaduría un conocedor de los actos mercantiles mas significativos en  Colombia y el mundo.</w:t>
            </w:r>
          </w:p>
        </w:tc>
      </w:tr>
    </w:tbl>
    <w:p w:rsidR="009D3B04" w:rsidRPr="00F14AF2" w:rsidRDefault="009D3B04" w:rsidP="009D3B04">
      <w:pPr>
        <w:rPr>
          <w:rFonts w:ascii="Century Gothic" w:hAnsi="Century Gothic"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RPr="00F14AF2" w:rsidTr="00CC21F3">
        <w:tc>
          <w:tcPr>
            <w:tcW w:w="9740" w:type="dxa"/>
            <w:shd w:val="clear" w:color="auto" w:fill="365F91" w:themeFill="accent1" w:themeFillShade="BF"/>
          </w:tcPr>
          <w:p w:rsidR="009D3B04" w:rsidRPr="00F14AF2" w:rsidRDefault="009D3B04" w:rsidP="00CC21F3">
            <w:pPr>
              <w:rPr>
                <w:rFonts w:ascii="Century Gothic" w:hAnsi="Century Gothic" w:cs="Arial"/>
                <w:b/>
                <w:color w:val="0F243E" w:themeColor="text2" w:themeShade="80"/>
              </w:rPr>
            </w:pPr>
            <w:r w:rsidRPr="00F14AF2">
              <w:rPr>
                <w:rFonts w:ascii="Century Gothic" w:hAnsi="Century Gothic" w:cs="Arial"/>
                <w:b/>
                <w:color w:val="FFFFFF" w:themeColor="background1"/>
              </w:rPr>
              <w:t>PROBLEMAS A RESOLVER:</w:t>
            </w:r>
          </w:p>
        </w:tc>
      </w:tr>
      <w:tr w:rsidR="009D3B04" w:rsidRPr="00F14AF2" w:rsidTr="00CC21F3">
        <w:tc>
          <w:tcPr>
            <w:tcW w:w="9740" w:type="dxa"/>
          </w:tcPr>
          <w:p w:rsidR="002C1ACC" w:rsidRDefault="002C1ACC" w:rsidP="0095303F">
            <w:pPr>
              <w:rPr>
                <w:rFonts w:ascii="Century Gothic" w:hAnsi="Century Gothic" w:cs="Arial"/>
                <w:sz w:val="22"/>
                <w:szCs w:val="22"/>
              </w:rPr>
            </w:pPr>
            <w:r>
              <w:rPr>
                <w:rFonts w:ascii="Century Gothic" w:hAnsi="Century Gothic" w:cs="Arial"/>
                <w:sz w:val="22"/>
                <w:szCs w:val="22"/>
              </w:rPr>
              <w:t>¿ Suministrar al estudiante los conceptos fundamentales de los dife</w:t>
            </w:r>
            <w:r w:rsidR="006D0C05">
              <w:rPr>
                <w:rFonts w:ascii="Century Gothic" w:hAnsi="Century Gothic" w:cs="Arial"/>
                <w:sz w:val="22"/>
                <w:szCs w:val="22"/>
              </w:rPr>
              <w:t>rentes temas a tratar y que estos</w:t>
            </w:r>
            <w:r>
              <w:rPr>
                <w:rFonts w:ascii="Century Gothic" w:hAnsi="Century Gothic" w:cs="Arial"/>
                <w:sz w:val="22"/>
                <w:szCs w:val="22"/>
              </w:rPr>
              <w:t xml:space="preserve"> los pueda</w:t>
            </w:r>
            <w:r w:rsidR="006D0C05">
              <w:rPr>
                <w:rFonts w:ascii="Century Gothic" w:hAnsi="Century Gothic" w:cs="Arial"/>
                <w:sz w:val="22"/>
                <w:szCs w:val="22"/>
              </w:rPr>
              <w:t>n</w:t>
            </w:r>
            <w:r>
              <w:rPr>
                <w:rFonts w:ascii="Century Gothic" w:hAnsi="Century Gothic" w:cs="Arial"/>
                <w:sz w:val="22"/>
                <w:szCs w:val="22"/>
              </w:rPr>
              <w:t xml:space="preserve"> aplicar en la práctica diaria ?</w:t>
            </w:r>
          </w:p>
          <w:p w:rsidR="003A32F3" w:rsidRDefault="003A32F3" w:rsidP="0095303F">
            <w:pPr>
              <w:rPr>
                <w:rFonts w:ascii="Century Gothic" w:hAnsi="Century Gothic" w:cs="Arial"/>
                <w:sz w:val="22"/>
                <w:szCs w:val="22"/>
              </w:rPr>
            </w:pPr>
            <w:r>
              <w:rPr>
                <w:rFonts w:ascii="Century Gothic" w:hAnsi="Century Gothic" w:cs="Arial"/>
                <w:sz w:val="22"/>
                <w:szCs w:val="22"/>
              </w:rPr>
              <w:t>¿Esta Colombia preparada para afrontar contractualmente el tlc?</w:t>
            </w:r>
          </w:p>
          <w:p w:rsidR="009D3B04" w:rsidRPr="00F14AF2" w:rsidRDefault="003A32F3" w:rsidP="003A32F3">
            <w:pPr>
              <w:rPr>
                <w:rFonts w:ascii="Century Gothic" w:hAnsi="Century Gothic" w:cs="Arial"/>
                <w:color w:val="0F243E" w:themeColor="text2" w:themeShade="80"/>
              </w:rPr>
            </w:pPr>
            <w:r>
              <w:rPr>
                <w:rFonts w:ascii="Century Gothic" w:hAnsi="Century Gothic" w:cs="Arial"/>
                <w:sz w:val="22"/>
                <w:szCs w:val="22"/>
              </w:rPr>
              <w:t xml:space="preserve">¿Están preparados los profesionales de la contaduría  para </w:t>
            </w:r>
            <w:r w:rsidR="0095303F" w:rsidRPr="00F14AF2">
              <w:rPr>
                <w:rFonts w:ascii="Century Gothic" w:hAnsi="Century Gothic" w:cs="Arial"/>
                <w:color w:val="0F243E" w:themeColor="text2" w:themeShade="80"/>
              </w:rPr>
              <w:t xml:space="preserve"> </w:t>
            </w:r>
            <w:r>
              <w:rPr>
                <w:rFonts w:ascii="Century Gothic" w:hAnsi="Century Gothic" w:cs="Arial"/>
                <w:color w:val="0F243E" w:themeColor="text2" w:themeShade="80"/>
              </w:rPr>
              <w:t>conocer y asesorar en materia contractual?</w:t>
            </w:r>
          </w:p>
        </w:tc>
      </w:tr>
    </w:tbl>
    <w:p w:rsidR="009D3B04" w:rsidRDefault="009D3B04" w:rsidP="009D3B04">
      <w:pPr>
        <w:rPr>
          <w:rFonts w:ascii="Century Gothic" w:hAnsi="Century Gothic" w:cs="Arial"/>
          <w:color w:val="0F243E" w:themeColor="text2" w:themeShade="80"/>
        </w:rPr>
      </w:pPr>
    </w:p>
    <w:p w:rsidR="00AA2F98" w:rsidRDefault="00AA2F98" w:rsidP="009D3B04">
      <w:pPr>
        <w:rPr>
          <w:rFonts w:ascii="Century Gothic" w:hAnsi="Century Gothic" w:cs="Arial"/>
          <w:color w:val="0F243E" w:themeColor="text2" w:themeShade="80"/>
        </w:rPr>
      </w:pPr>
    </w:p>
    <w:p w:rsidR="00AA2F98" w:rsidRDefault="00AA2F98" w:rsidP="009D3B04">
      <w:pPr>
        <w:rPr>
          <w:rFonts w:ascii="Century Gothic" w:hAnsi="Century Gothic" w:cs="Arial"/>
          <w:color w:val="0F243E" w:themeColor="text2" w:themeShade="80"/>
        </w:rPr>
      </w:pPr>
    </w:p>
    <w:p w:rsidR="00AA2F98" w:rsidRDefault="00AA2F98" w:rsidP="009D3B04">
      <w:pPr>
        <w:rPr>
          <w:rFonts w:ascii="Century Gothic" w:hAnsi="Century Gothic" w:cs="Arial"/>
          <w:color w:val="0F243E" w:themeColor="text2" w:themeShade="80"/>
        </w:rPr>
      </w:pPr>
    </w:p>
    <w:p w:rsidR="00AA2F98" w:rsidRPr="00F14AF2" w:rsidRDefault="00AA2F98" w:rsidP="009D3B04">
      <w:pPr>
        <w:rPr>
          <w:rFonts w:ascii="Century Gothic" w:hAnsi="Century Gothic"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RPr="00F14AF2" w:rsidTr="00CC21F3">
        <w:tc>
          <w:tcPr>
            <w:tcW w:w="9740" w:type="dxa"/>
            <w:shd w:val="clear" w:color="auto" w:fill="365F91" w:themeFill="accent1" w:themeFillShade="BF"/>
          </w:tcPr>
          <w:p w:rsidR="009D3B04" w:rsidRPr="00F14AF2" w:rsidRDefault="009D3B04" w:rsidP="00CC21F3">
            <w:pPr>
              <w:rPr>
                <w:rFonts w:ascii="Century Gothic" w:hAnsi="Century Gothic" w:cs="Arial"/>
                <w:b/>
                <w:color w:val="0F243E" w:themeColor="text2" w:themeShade="80"/>
              </w:rPr>
            </w:pPr>
            <w:r w:rsidRPr="00F14AF2">
              <w:rPr>
                <w:rFonts w:ascii="Century Gothic" w:hAnsi="Century Gothic" w:cs="Arial"/>
                <w:b/>
                <w:color w:val="FFFFFF" w:themeColor="background1"/>
              </w:rPr>
              <w:t>COMPETENCIAS BÁSICAS / ESPECÍFICAS/ ÉNFASIS:</w:t>
            </w:r>
          </w:p>
        </w:tc>
      </w:tr>
      <w:tr w:rsidR="009D3B04" w:rsidRPr="00F14AF2" w:rsidTr="00CC21F3">
        <w:tc>
          <w:tcPr>
            <w:tcW w:w="9740" w:type="dxa"/>
          </w:tcPr>
          <w:p w:rsidR="009D3B04" w:rsidRPr="00F14AF2" w:rsidRDefault="009D3B04" w:rsidP="00CC21F3">
            <w:pPr>
              <w:jc w:val="both"/>
              <w:rPr>
                <w:rFonts w:ascii="Century Gothic" w:hAnsi="Century Gothic" w:cs="Arial"/>
                <w:color w:val="0F243E" w:themeColor="text2" w:themeShade="80"/>
              </w:rPr>
            </w:pPr>
          </w:p>
          <w:p w:rsidR="008B5AE9" w:rsidRPr="00AA2F98" w:rsidRDefault="009D3B04" w:rsidP="00AA2F98">
            <w:pPr>
              <w:jc w:val="both"/>
              <w:rPr>
                <w:rFonts w:ascii="Century Gothic" w:hAnsi="Century Gothic" w:cs="Arial"/>
                <w:b/>
                <w:color w:val="0F243E" w:themeColor="text2" w:themeShade="80"/>
                <w:sz w:val="22"/>
              </w:rPr>
            </w:pPr>
            <w:r w:rsidRPr="00AA2F98">
              <w:rPr>
                <w:rFonts w:ascii="Century Gothic" w:hAnsi="Century Gothic" w:cs="Arial"/>
                <w:b/>
                <w:color w:val="0F243E" w:themeColor="text2" w:themeShade="80"/>
                <w:sz w:val="22"/>
              </w:rPr>
              <w:t xml:space="preserve">Competencias básicas: </w:t>
            </w:r>
          </w:p>
          <w:p w:rsidR="008B5AE9" w:rsidRPr="00AA2F98" w:rsidRDefault="008B5AE9" w:rsidP="00AA2F98">
            <w:pPr>
              <w:jc w:val="both"/>
              <w:rPr>
                <w:rFonts w:ascii="Century Gothic" w:hAnsi="Century Gothic" w:cs="Arial"/>
                <w:b/>
                <w:color w:val="0F243E" w:themeColor="text2" w:themeShade="80"/>
                <w:sz w:val="22"/>
              </w:rPr>
            </w:pPr>
          </w:p>
          <w:p w:rsidR="00AA2F98" w:rsidRPr="00AA2F98" w:rsidRDefault="00AA2F98" w:rsidP="00AA2F98">
            <w:pPr>
              <w:jc w:val="both"/>
              <w:rPr>
                <w:rFonts w:ascii="Century Gothic" w:hAnsi="Century Gothic" w:cs="Arial"/>
                <w:b/>
                <w:sz w:val="22"/>
              </w:rPr>
            </w:pPr>
            <w:r w:rsidRPr="00AA2F98">
              <w:rPr>
                <w:rFonts w:ascii="Century Gothic" w:hAnsi="Century Gothic" w:cs="Arial"/>
                <w:b/>
                <w:sz w:val="22"/>
              </w:rPr>
              <w:t>Competencias generales:</w:t>
            </w:r>
          </w:p>
          <w:p w:rsidR="00AA2F98" w:rsidRPr="00AA2F98" w:rsidRDefault="00AA2F98" w:rsidP="00AA2F98">
            <w:pPr>
              <w:jc w:val="both"/>
              <w:rPr>
                <w:rFonts w:ascii="Century Gothic" w:hAnsi="Century Gothic" w:cs="Arial"/>
                <w:b/>
                <w:sz w:val="22"/>
              </w:rPr>
            </w:pPr>
            <w:r w:rsidRPr="00AA2F98">
              <w:rPr>
                <w:rFonts w:ascii="Century Gothic" w:hAnsi="Century Gothic" w:cs="Arial"/>
                <w:b/>
                <w:sz w:val="22"/>
              </w:rPr>
              <w:t>Intelectuales</w:t>
            </w:r>
          </w:p>
          <w:p w:rsidR="00AA2F98" w:rsidRPr="00AA2F98" w:rsidRDefault="00AA2F98" w:rsidP="00974614">
            <w:pPr>
              <w:pStyle w:val="Prrafodelista"/>
              <w:numPr>
                <w:ilvl w:val="0"/>
                <w:numId w:val="33"/>
              </w:numPr>
              <w:spacing w:after="0" w:line="240" w:lineRule="auto"/>
              <w:jc w:val="both"/>
              <w:rPr>
                <w:rFonts w:ascii="Century Gothic" w:hAnsi="Century Gothic" w:cs="Arial"/>
                <w:szCs w:val="24"/>
              </w:rPr>
            </w:pPr>
            <w:r w:rsidRPr="00AA2F98">
              <w:rPr>
                <w:rFonts w:ascii="Century Gothic" w:hAnsi="Century Gothic" w:cs="Arial"/>
                <w:szCs w:val="24"/>
              </w:rPr>
              <w:t>En el desarrollo de cada una de las actividades planteadas, tanto individuales y grupales, el estudiante demostrará su creatividad, habilidad y destreza para confrontar y socializar los temas asignados.</w:t>
            </w:r>
          </w:p>
          <w:p w:rsidR="00AA2F98" w:rsidRPr="00AA2F98" w:rsidRDefault="00AA2F98" w:rsidP="00974614">
            <w:pPr>
              <w:pStyle w:val="Prrafodelista"/>
              <w:numPr>
                <w:ilvl w:val="0"/>
                <w:numId w:val="33"/>
              </w:numPr>
              <w:spacing w:after="0" w:line="240" w:lineRule="auto"/>
              <w:jc w:val="both"/>
              <w:rPr>
                <w:rFonts w:ascii="Century Gothic" w:hAnsi="Century Gothic" w:cs="Arial"/>
                <w:szCs w:val="24"/>
              </w:rPr>
            </w:pPr>
            <w:r w:rsidRPr="00AA2F98">
              <w:rPr>
                <w:rFonts w:ascii="Century Gothic" w:hAnsi="Century Gothic" w:cs="Arial"/>
                <w:szCs w:val="24"/>
              </w:rPr>
              <w:t>El estudiante estará en capacidad de analizar, comprender y proponer estrategias de aplicación para su vida profesional, desde los elementos obtenidos en el estudio.</w:t>
            </w:r>
          </w:p>
          <w:p w:rsidR="00AA2F98" w:rsidRPr="00AA2F98" w:rsidRDefault="00AA2F98" w:rsidP="00AA2F98">
            <w:pPr>
              <w:jc w:val="both"/>
              <w:rPr>
                <w:rFonts w:ascii="Century Gothic" w:hAnsi="Century Gothic" w:cs="Arial"/>
                <w:b/>
                <w:sz w:val="22"/>
              </w:rPr>
            </w:pPr>
            <w:r w:rsidRPr="00AA2F98">
              <w:rPr>
                <w:rFonts w:ascii="Century Gothic" w:hAnsi="Century Gothic" w:cs="Arial"/>
                <w:b/>
                <w:sz w:val="22"/>
              </w:rPr>
              <w:t>Personales:</w:t>
            </w:r>
          </w:p>
          <w:p w:rsidR="00AA2F98" w:rsidRPr="00AA2F98" w:rsidRDefault="00AA2F98" w:rsidP="00974614">
            <w:pPr>
              <w:pStyle w:val="Prrafodelista"/>
              <w:numPr>
                <w:ilvl w:val="0"/>
                <w:numId w:val="34"/>
              </w:numPr>
              <w:spacing w:after="0" w:line="240" w:lineRule="auto"/>
              <w:jc w:val="both"/>
              <w:rPr>
                <w:rFonts w:ascii="Century Gothic" w:hAnsi="Century Gothic" w:cs="Arial"/>
                <w:szCs w:val="24"/>
              </w:rPr>
            </w:pPr>
            <w:r w:rsidRPr="00AA2F98">
              <w:rPr>
                <w:rFonts w:ascii="Century Gothic" w:hAnsi="Century Gothic" w:cs="Arial"/>
                <w:szCs w:val="24"/>
              </w:rPr>
              <w:t>El estudiante enmarcará su proyecto de vida apoyado en la toma de decisiones, basándose en el pensamiento de vida.</w:t>
            </w:r>
          </w:p>
          <w:p w:rsidR="00AA2F98" w:rsidRPr="00AA2F98" w:rsidRDefault="00AA2F98" w:rsidP="00974614">
            <w:pPr>
              <w:pStyle w:val="Prrafodelista"/>
              <w:numPr>
                <w:ilvl w:val="0"/>
                <w:numId w:val="34"/>
              </w:numPr>
              <w:spacing w:after="0" w:line="240" w:lineRule="auto"/>
              <w:jc w:val="both"/>
              <w:rPr>
                <w:rFonts w:ascii="Century Gothic" w:hAnsi="Century Gothic" w:cs="Arial"/>
                <w:szCs w:val="24"/>
              </w:rPr>
            </w:pPr>
            <w:r w:rsidRPr="00AA2F98">
              <w:rPr>
                <w:rFonts w:ascii="Century Gothic" w:hAnsi="Century Gothic" w:cs="Arial"/>
                <w:szCs w:val="24"/>
              </w:rPr>
              <w:t>El estudiante demostrará una gran capacidad de adaptación al cambio y su inteligencia emocional para resolver problemas relacionados con su disciplina académica.</w:t>
            </w:r>
          </w:p>
          <w:p w:rsidR="00AA2F98" w:rsidRPr="00AA2F98" w:rsidRDefault="00AA2F98" w:rsidP="00AA2F98">
            <w:pPr>
              <w:jc w:val="both"/>
              <w:rPr>
                <w:rFonts w:ascii="Century Gothic" w:hAnsi="Century Gothic" w:cs="Arial"/>
                <w:b/>
                <w:sz w:val="22"/>
              </w:rPr>
            </w:pPr>
            <w:r w:rsidRPr="00AA2F98">
              <w:rPr>
                <w:rFonts w:ascii="Century Gothic" w:hAnsi="Century Gothic" w:cs="Arial"/>
                <w:b/>
                <w:sz w:val="22"/>
              </w:rPr>
              <w:t>Argumentativas</w:t>
            </w:r>
          </w:p>
          <w:p w:rsidR="00AA2F98" w:rsidRPr="00AA2F98" w:rsidRDefault="00AA2F98" w:rsidP="00974614">
            <w:pPr>
              <w:pStyle w:val="Prrafodelista"/>
              <w:numPr>
                <w:ilvl w:val="0"/>
                <w:numId w:val="35"/>
              </w:numPr>
              <w:spacing w:after="0" w:line="240" w:lineRule="auto"/>
              <w:jc w:val="both"/>
              <w:rPr>
                <w:rFonts w:ascii="Century Gothic" w:hAnsi="Century Gothic" w:cs="Arial"/>
                <w:szCs w:val="24"/>
              </w:rPr>
            </w:pPr>
            <w:r w:rsidRPr="00AA2F98">
              <w:rPr>
                <w:rFonts w:ascii="Century Gothic" w:hAnsi="Century Gothic" w:cs="Arial"/>
                <w:szCs w:val="24"/>
              </w:rPr>
              <w:t>El estudiante estará en  la capacidad de establecer juicios de carácter social, económico, político y cultural entre otros, generando un liderazgo evidente en la sociedad.</w:t>
            </w:r>
          </w:p>
          <w:p w:rsidR="00AA2F98" w:rsidRPr="00AA2F98" w:rsidRDefault="00AA2F98" w:rsidP="00974614">
            <w:pPr>
              <w:pStyle w:val="Prrafodelista"/>
              <w:numPr>
                <w:ilvl w:val="0"/>
                <w:numId w:val="35"/>
              </w:numPr>
              <w:spacing w:after="0" w:line="240" w:lineRule="auto"/>
              <w:jc w:val="both"/>
              <w:rPr>
                <w:rFonts w:ascii="Century Gothic" w:hAnsi="Century Gothic" w:cs="Arial"/>
                <w:szCs w:val="24"/>
              </w:rPr>
            </w:pPr>
            <w:r w:rsidRPr="00AA2F98">
              <w:rPr>
                <w:rFonts w:ascii="Century Gothic" w:hAnsi="Century Gothic" w:cs="Arial"/>
                <w:szCs w:val="24"/>
              </w:rPr>
              <w:t>El estudiante estará en la capacidad de leer y analizar críticamente la problemática de la juventud actual y los retos a los que tendrá que enfrentarse en un futuro cercano.</w:t>
            </w:r>
          </w:p>
          <w:p w:rsidR="00AA2F98" w:rsidRPr="00AA2F98" w:rsidRDefault="00AA2F98" w:rsidP="00AA2F98">
            <w:pPr>
              <w:jc w:val="both"/>
              <w:rPr>
                <w:rFonts w:ascii="Century Gothic" w:hAnsi="Century Gothic" w:cs="Arial"/>
                <w:b/>
                <w:sz w:val="22"/>
              </w:rPr>
            </w:pPr>
            <w:r w:rsidRPr="00AA2F98">
              <w:rPr>
                <w:rFonts w:ascii="Century Gothic" w:hAnsi="Century Gothic" w:cs="Arial"/>
                <w:b/>
                <w:sz w:val="22"/>
              </w:rPr>
              <w:t>Comunicativas</w:t>
            </w:r>
          </w:p>
          <w:p w:rsidR="00AA2F98" w:rsidRPr="00AA2F98" w:rsidRDefault="00AA2F98" w:rsidP="00974614">
            <w:pPr>
              <w:pStyle w:val="Prrafodelista"/>
              <w:numPr>
                <w:ilvl w:val="0"/>
                <w:numId w:val="36"/>
              </w:numPr>
              <w:spacing w:after="0" w:line="240" w:lineRule="auto"/>
              <w:jc w:val="both"/>
              <w:rPr>
                <w:rFonts w:ascii="Century Gothic" w:hAnsi="Century Gothic" w:cs="Arial"/>
                <w:szCs w:val="24"/>
              </w:rPr>
            </w:pPr>
            <w:r w:rsidRPr="00AA2F98">
              <w:rPr>
                <w:rFonts w:ascii="Century Gothic" w:hAnsi="Century Gothic" w:cs="Arial"/>
                <w:szCs w:val="24"/>
              </w:rPr>
              <w:t>El estudiante estará en la capacidad de expresar sus diferentes puntos de vista relacionados con las distintas temáticas que se aborden en clase.</w:t>
            </w:r>
          </w:p>
          <w:p w:rsidR="005C560C" w:rsidRPr="008B43DB" w:rsidRDefault="00AA2F98" w:rsidP="005C560C">
            <w:pPr>
              <w:pStyle w:val="Prrafodelista"/>
              <w:numPr>
                <w:ilvl w:val="0"/>
                <w:numId w:val="36"/>
              </w:numPr>
              <w:spacing w:after="0" w:line="240" w:lineRule="auto"/>
              <w:jc w:val="both"/>
              <w:rPr>
                <w:rFonts w:ascii="Century Gothic" w:hAnsi="Century Gothic" w:cs="Arial"/>
                <w:szCs w:val="24"/>
              </w:rPr>
            </w:pPr>
            <w:r w:rsidRPr="00AA2F98">
              <w:rPr>
                <w:rFonts w:ascii="Century Gothic" w:hAnsi="Century Gothic" w:cs="Arial"/>
                <w:szCs w:val="24"/>
              </w:rPr>
              <w:t>Que el estudiante aborde un discurso coherente y bien elaborado que responda a las exigencias actuales de la sociedad.</w:t>
            </w:r>
          </w:p>
        </w:tc>
      </w:tr>
    </w:tbl>
    <w:p w:rsidR="009D3B04" w:rsidRPr="00F14AF2" w:rsidRDefault="009D3B04" w:rsidP="009D3B04">
      <w:pPr>
        <w:rPr>
          <w:rFonts w:ascii="Century Gothic" w:hAnsi="Century Gothic"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RPr="00F14AF2" w:rsidTr="00CC21F3">
        <w:tc>
          <w:tcPr>
            <w:tcW w:w="9740" w:type="dxa"/>
            <w:shd w:val="clear" w:color="auto" w:fill="365F91" w:themeFill="accent1" w:themeFillShade="BF"/>
          </w:tcPr>
          <w:p w:rsidR="009D3B04" w:rsidRPr="00F14AF2" w:rsidRDefault="009D3B04" w:rsidP="00CC21F3">
            <w:pPr>
              <w:rPr>
                <w:rFonts w:ascii="Century Gothic" w:hAnsi="Century Gothic" w:cs="Arial"/>
                <w:b/>
                <w:color w:val="0F243E" w:themeColor="text2" w:themeShade="80"/>
              </w:rPr>
            </w:pPr>
            <w:r w:rsidRPr="00F14AF2">
              <w:rPr>
                <w:rFonts w:ascii="Century Gothic" w:hAnsi="Century Gothic" w:cs="Arial"/>
                <w:b/>
                <w:color w:val="FFFFFF" w:themeColor="background1"/>
              </w:rPr>
              <w:t>DISCIPLINAS QUE SE INTEGRAN:</w:t>
            </w:r>
          </w:p>
        </w:tc>
      </w:tr>
      <w:tr w:rsidR="009D3B04" w:rsidRPr="00F14AF2" w:rsidTr="00CC21F3">
        <w:tc>
          <w:tcPr>
            <w:tcW w:w="9740" w:type="dxa"/>
          </w:tcPr>
          <w:p w:rsidR="009D3B04" w:rsidRPr="00F14AF2" w:rsidRDefault="003A32F3" w:rsidP="00CC21F3">
            <w:pPr>
              <w:rPr>
                <w:rFonts w:ascii="Century Gothic" w:hAnsi="Century Gothic" w:cs="Arial"/>
                <w:color w:val="0F243E" w:themeColor="text2" w:themeShade="80"/>
              </w:rPr>
            </w:pPr>
            <w:r w:rsidRPr="00FD1005">
              <w:rPr>
                <w:rFonts w:ascii="Arial" w:hAnsi="Arial" w:cs="Arial"/>
              </w:rPr>
              <w:t>Derecho Civil; Hermenéutica jurídica: Derecho Procesal</w:t>
            </w:r>
            <w:r>
              <w:rPr>
                <w:rFonts w:ascii="Century Gothic" w:hAnsi="Century Gothic" w:cs="Arial"/>
                <w:color w:val="0F243E" w:themeColor="text2" w:themeShade="80"/>
              </w:rPr>
              <w:t>, Derecho Comercial, Derecho Internacional Privado.</w:t>
            </w:r>
          </w:p>
        </w:tc>
      </w:tr>
    </w:tbl>
    <w:p w:rsidR="00C36C2E" w:rsidRDefault="00C36C2E" w:rsidP="00C36C2E">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A47230" w:rsidTr="00A47230">
        <w:tc>
          <w:tcPr>
            <w:tcW w:w="9054" w:type="dxa"/>
            <w:shd w:val="clear" w:color="auto" w:fill="365F91" w:themeFill="accent1" w:themeFillShade="BF"/>
          </w:tcPr>
          <w:p w:rsidR="00A47230" w:rsidRDefault="00A47230">
            <w:pPr>
              <w:rPr>
                <w:rFonts w:ascii="Arial" w:hAnsi="Arial" w:cs="Arial"/>
                <w:b/>
                <w:color w:val="FFFFFF" w:themeColor="background1"/>
              </w:rPr>
            </w:pPr>
            <w:r>
              <w:rPr>
                <w:rFonts w:ascii="Arial" w:hAnsi="Arial" w:cs="Arial"/>
                <w:b/>
                <w:color w:val="FFFFFF" w:themeColor="background1"/>
              </w:rPr>
              <w:t xml:space="preserve">ARTICULACIÓN DE LA ASIGNATURA CON LAS FUNCIONES SUSTANTIVAS </w:t>
            </w:r>
          </w:p>
        </w:tc>
      </w:tr>
      <w:tr w:rsidR="00A47230" w:rsidTr="00A47230">
        <w:tc>
          <w:tcPr>
            <w:tcW w:w="9054" w:type="dxa"/>
          </w:tcPr>
          <w:p w:rsidR="00A47230" w:rsidRDefault="00A47230">
            <w:pPr>
              <w:rPr>
                <w:rFonts w:ascii="Arial" w:hAnsi="Arial" w:cs="Arial"/>
                <w:b/>
                <w:color w:val="000000" w:themeColor="text1"/>
              </w:rPr>
            </w:pPr>
            <w:r>
              <w:rPr>
                <w:rFonts w:ascii="Arial" w:hAnsi="Arial" w:cs="Arial"/>
                <w:b/>
                <w:color w:val="000000" w:themeColor="text1"/>
              </w:rPr>
              <w:t xml:space="preserve">Investigación: </w:t>
            </w:r>
          </w:p>
          <w:p w:rsidR="00A47230" w:rsidRDefault="00A47230" w:rsidP="00A47230">
            <w:pPr>
              <w:rPr>
                <w:rFonts w:ascii="Arial" w:hAnsi="Arial" w:cs="Arial"/>
                <w:color w:val="C00000"/>
                <w:sz w:val="20"/>
              </w:rPr>
            </w:pPr>
            <w:r>
              <w:rPr>
                <w:rFonts w:ascii="Arial" w:hAnsi="Arial" w:cs="Arial"/>
                <w:color w:val="000000" w:themeColor="text1"/>
                <w:sz w:val="20"/>
              </w:rPr>
              <w:t xml:space="preserve">El estudio de esta asignatura, permite una visión muy amplia en el campo investigativo, como quiera que permite estudiar, fenómenos contractuales pasados a partir de experiencias </w:t>
            </w:r>
            <w:r>
              <w:rPr>
                <w:rFonts w:ascii="Arial" w:hAnsi="Arial" w:cs="Arial"/>
                <w:color w:val="000000" w:themeColor="text1"/>
                <w:sz w:val="20"/>
              </w:rPr>
              <w:lastRenderedPageBreak/>
              <w:t xml:space="preserve">aplicadas a nuestro entorno, como también una visión futurista de los nuevos modelos de convenciones  y su impacto en la economía así como en el desarrollo social, nacional y mundial.   </w:t>
            </w:r>
          </w:p>
        </w:tc>
      </w:tr>
      <w:tr w:rsidR="00A47230" w:rsidTr="00A47230">
        <w:tc>
          <w:tcPr>
            <w:tcW w:w="9054" w:type="dxa"/>
          </w:tcPr>
          <w:p w:rsidR="00A47230" w:rsidRDefault="00A47230">
            <w:pPr>
              <w:jc w:val="both"/>
              <w:rPr>
                <w:rFonts w:ascii="Arial" w:hAnsi="Arial" w:cs="Arial"/>
                <w:b/>
                <w:color w:val="000000" w:themeColor="text1"/>
              </w:rPr>
            </w:pPr>
            <w:r>
              <w:rPr>
                <w:rFonts w:ascii="Arial" w:hAnsi="Arial" w:cs="Arial"/>
                <w:b/>
                <w:color w:val="000000" w:themeColor="text1"/>
              </w:rPr>
              <w:lastRenderedPageBreak/>
              <w:t xml:space="preserve">Proyección Social: </w:t>
            </w:r>
          </w:p>
          <w:p w:rsidR="00A47230" w:rsidRDefault="00A47230">
            <w:pPr>
              <w:jc w:val="both"/>
              <w:rPr>
                <w:rFonts w:ascii="Arial" w:hAnsi="Arial" w:cs="Arial"/>
                <w:color w:val="000000" w:themeColor="text1"/>
                <w:sz w:val="20"/>
              </w:rPr>
            </w:pPr>
            <w:r>
              <w:rPr>
                <w:rFonts w:ascii="Arial" w:hAnsi="Arial" w:cs="Arial"/>
                <w:color w:val="000000" w:themeColor="text1"/>
                <w:sz w:val="20"/>
              </w:rPr>
              <w:t xml:space="preserve">A partir de los conocimientos y la experticia que se puede llegar a impartir a los estudiantes, respecto de los diferentes modelos contractuales, es plausible que se genere la iniciativa de nuevas formas económicas que incentiven la generación de nuevos empleos en pro del desarrollo social de los conciudadanos.      </w:t>
            </w:r>
          </w:p>
          <w:p w:rsidR="00A47230" w:rsidRDefault="00A47230">
            <w:pPr>
              <w:jc w:val="both"/>
              <w:rPr>
                <w:rFonts w:ascii="Arial" w:hAnsi="Arial" w:cs="Arial"/>
                <w:color w:val="C00000"/>
              </w:rPr>
            </w:pPr>
          </w:p>
        </w:tc>
      </w:tr>
    </w:tbl>
    <w:p w:rsidR="00AA2F98" w:rsidRPr="00F14AF2" w:rsidRDefault="00AA2F98" w:rsidP="009D3B04">
      <w:pPr>
        <w:rPr>
          <w:rFonts w:ascii="Century Gothic" w:hAnsi="Century Gothic"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RPr="00F14AF2" w:rsidTr="00CC21F3">
        <w:tc>
          <w:tcPr>
            <w:tcW w:w="9740" w:type="dxa"/>
            <w:shd w:val="clear" w:color="auto" w:fill="365F91" w:themeFill="accent1" w:themeFillShade="BF"/>
          </w:tcPr>
          <w:p w:rsidR="009D3B04" w:rsidRPr="00F14AF2" w:rsidRDefault="005307D9" w:rsidP="00CC21F3">
            <w:pPr>
              <w:rPr>
                <w:rFonts w:ascii="Century Gothic" w:hAnsi="Century Gothic" w:cs="Arial"/>
                <w:b/>
                <w:color w:val="0F243E" w:themeColor="text2" w:themeShade="80"/>
              </w:rPr>
            </w:pPr>
            <w:r w:rsidRPr="00F14AF2">
              <w:rPr>
                <w:rFonts w:ascii="Century Gothic" w:hAnsi="Century Gothic" w:cs="Arial"/>
                <w:b/>
                <w:color w:val="FFFFFF" w:themeColor="background1"/>
              </w:rPr>
              <w:t>CONTENIDOS PROGRAMÁTICOS:</w:t>
            </w:r>
          </w:p>
        </w:tc>
      </w:tr>
      <w:tr w:rsidR="009D3B04" w:rsidRPr="00F14AF2" w:rsidTr="005307D9">
        <w:trPr>
          <w:trHeight w:val="417"/>
        </w:trPr>
        <w:tc>
          <w:tcPr>
            <w:tcW w:w="9740" w:type="dxa"/>
          </w:tcPr>
          <w:p w:rsidR="009D3B04" w:rsidRPr="00F14AF2" w:rsidRDefault="009D3B04" w:rsidP="005307D9">
            <w:pPr>
              <w:rPr>
                <w:rFonts w:ascii="Century Gothic" w:hAnsi="Century Gothic" w:cs="Arial"/>
                <w:color w:val="0F243E" w:themeColor="text2" w:themeShade="80"/>
              </w:rPr>
            </w:pPr>
          </w:p>
          <w:p w:rsidR="00671658" w:rsidRPr="00F14AF2" w:rsidRDefault="0095303F" w:rsidP="00671658">
            <w:pPr>
              <w:rPr>
                <w:rFonts w:ascii="Century Gothic" w:hAnsi="Century Gothic" w:cs="Arial"/>
                <w:b/>
                <w:sz w:val="22"/>
                <w:szCs w:val="22"/>
              </w:rPr>
            </w:pPr>
            <w:r w:rsidRPr="00F14AF2">
              <w:rPr>
                <w:rFonts w:ascii="Century Gothic" w:hAnsi="Century Gothic" w:cs="Arial"/>
                <w:b/>
              </w:rPr>
              <w:t>TEMA:</w:t>
            </w:r>
            <w:r w:rsidRPr="00F14AF2">
              <w:rPr>
                <w:rFonts w:ascii="Century Gothic" w:hAnsi="Century Gothic" w:cs="Arial"/>
                <w:b/>
                <w:bCs/>
                <w:spacing w:val="-3"/>
                <w:lang w:val="es-ES_tradnl"/>
              </w:rPr>
              <w:t xml:space="preserve"> FUNDAMENTOS GENERALES DE LAS OBLIGACIONES Y DE   LOS  CONTRATOS</w:t>
            </w:r>
            <w:r w:rsidR="00671658" w:rsidRPr="00F14AF2">
              <w:rPr>
                <w:rFonts w:ascii="Century Gothic" w:hAnsi="Century Gothic" w:cs="Arial"/>
                <w:b/>
                <w:sz w:val="22"/>
                <w:szCs w:val="22"/>
              </w:rPr>
              <w:t>.</w:t>
            </w:r>
          </w:p>
          <w:p w:rsidR="00671658" w:rsidRPr="00F14AF2" w:rsidRDefault="00671658" w:rsidP="00671658">
            <w:pPr>
              <w:rPr>
                <w:rFonts w:ascii="Century Gothic" w:hAnsi="Century Gothic" w:cs="Arial"/>
                <w:sz w:val="22"/>
                <w:szCs w:val="22"/>
              </w:rPr>
            </w:pPr>
            <w:r w:rsidRPr="00F14AF2">
              <w:rPr>
                <w:rFonts w:ascii="Century Gothic" w:hAnsi="Century Gothic" w:cs="Arial"/>
                <w:sz w:val="22"/>
                <w:szCs w:val="22"/>
              </w:rPr>
              <w:t xml:space="preserve"> </w:t>
            </w:r>
          </w:p>
          <w:p w:rsidR="0095303F" w:rsidRPr="00F14AF2" w:rsidRDefault="0095303F" w:rsidP="0095303F">
            <w:pPr>
              <w:suppressAutoHyphens/>
              <w:jc w:val="both"/>
              <w:rPr>
                <w:rFonts w:ascii="Century Gothic" w:hAnsi="Century Gothic" w:cs="Arial"/>
                <w:spacing w:val="-3"/>
                <w:lang w:val="es-ES_tradnl"/>
              </w:rPr>
            </w:pPr>
            <w:r w:rsidRPr="00F14AF2">
              <w:rPr>
                <w:rFonts w:ascii="Century Gothic" w:hAnsi="Century Gothic" w:cs="Arial"/>
                <w:b/>
              </w:rPr>
              <w:t>Subtema: De</w:t>
            </w:r>
            <w:r w:rsidRPr="00F14AF2">
              <w:rPr>
                <w:rFonts w:ascii="Century Gothic" w:hAnsi="Century Gothic" w:cs="Arial"/>
                <w:spacing w:val="-3"/>
                <w:lang w:val="es-ES_tradnl"/>
              </w:rPr>
              <w:t xml:space="preserve"> </w:t>
            </w:r>
            <w:r w:rsidRPr="00F14AF2">
              <w:rPr>
                <w:rFonts w:ascii="Century Gothic" w:hAnsi="Century Gothic" w:cs="Arial"/>
                <w:b/>
                <w:spacing w:val="-3"/>
                <w:lang w:val="es-ES_tradnl"/>
              </w:rPr>
              <w:t>las Obligaciones.</w:t>
            </w:r>
            <w:r w:rsidRPr="00F14AF2">
              <w:rPr>
                <w:rFonts w:ascii="Century Gothic" w:hAnsi="Century Gothic" w:cs="Arial"/>
                <w:spacing w:val="-3"/>
                <w:lang w:val="es-ES_tradnl"/>
              </w:rPr>
              <w:t xml:space="preserve"> </w:t>
            </w:r>
          </w:p>
          <w:p w:rsidR="0095303F" w:rsidRPr="00F14AF2" w:rsidRDefault="0095303F" w:rsidP="00974614">
            <w:pPr>
              <w:pStyle w:val="Prrafodelista"/>
              <w:numPr>
                <w:ilvl w:val="0"/>
                <w:numId w:val="1"/>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Concepto de Obligación</w:t>
            </w:r>
          </w:p>
          <w:p w:rsidR="0095303F" w:rsidRPr="00F14AF2" w:rsidRDefault="0095303F" w:rsidP="00974614">
            <w:pPr>
              <w:pStyle w:val="Prrafodelista"/>
              <w:numPr>
                <w:ilvl w:val="0"/>
                <w:numId w:val="1"/>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Fuentes de las Obligaciones</w:t>
            </w:r>
          </w:p>
          <w:p w:rsidR="0095303F" w:rsidRPr="00F14AF2" w:rsidRDefault="0095303F" w:rsidP="00974614">
            <w:pPr>
              <w:pStyle w:val="Prrafodelista"/>
              <w:numPr>
                <w:ilvl w:val="0"/>
                <w:numId w:val="1"/>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Clasificación de las Obligaciones</w:t>
            </w:r>
          </w:p>
          <w:p w:rsidR="0095303F" w:rsidRPr="00F14AF2" w:rsidRDefault="0095303F" w:rsidP="00974614">
            <w:pPr>
              <w:pStyle w:val="Prrafodelista"/>
              <w:numPr>
                <w:ilvl w:val="0"/>
                <w:numId w:val="1"/>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Modos de extinguir las Obligaciones</w:t>
            </w:r>
          </w:p>
          <w:p w:rsidR="0095303F" w:rsidRPr="00F14AF2" w:rsidRDefault="0095303F" w:rsidP="0095303F">
            <w:pPr>
              <w:pStyle w:val="Textoindependiente"/>
              <w:spacing w:line="240" w:lineRule="auto"/>
              <w:rPr>
                <w:rFonts w:ascii="Century Gothic" w:hAnsi="Century Gothic"/>
                <w:b/>
              </w:rPr>
            </w:pPr>
            <w:r w:rsidRPr="00F14AF2">
              <w:rPr>
                <w:rFonts w:ascii="Century Gothic" w:hAnsi="Century Gothic"/>
                <w:b/>
              </w:rPr>
              <w:t xml:space="preserve">De los Contratos. </w:t>
            </w:r>
          </w:p>
          <w:p w:rsidR="0095303F" w:rsidRPr="00F14AF2" w:rsidRDefault="0095303F" w:rsidP="00974614">
            <w:pPr>
              <w:pStyle w:val="Textoindependiente"/>
              <w:numPr>
                <w:ilvl w:val="0"/>
                <w:numId w:val="2"/>
              </w:numPr>
              <w:spacing w:line="240" w:lineRule="auto"/>
              <w:rPr>
                <w:rFonts w:ascii="Century Gothic" w:hAnsi="Century Gothic"/>
              </w:rPr>
            </w:pPr>
            <w:r w:rsidRPr="00F14AF2">
              <w:rPr>
                <w:rFonts w:ascii="Century Gothic" w:hAnsi="Century Gothic"/>
              </w:rPr>
              <w:t xml:space="preserve">Concepto de Contrato Civil y Comercial                     </w:t>
            </w:r>
          </w:p>
          <w:p w:rsidR="0095303F" w:rsidRPr="00F14AF2" w:rsidRDefault="0095303F" w:rsidP="00974614">
            <w:pPr>
              <w:pStyle w:val="Textoindependiente"/>
              <w:numPr>
                <w:ilvl w:val="0"/>
                <w:numId w:val="2"/>
              </w:numPr>
              <w:spacing w:line="240" w:lineRule="auto"/>
              <w:rPr>
                <w:rFonts w:ascii="Century Gothic" w:hAnsi="Century Gothic"/>
              </w:rPr>
            </w:pPr>
            <w:r w:rsidRPr="00F14AF2">
              <w:rPr>
                <w:rFonts w:ascii="Century Gothic" w:hAnsi="Century Gothic"/>
              </w:rPr>
              <w:t>Elementos Generales de los Contratos.</w:t>
            </w:r>
          </w:p>
          <w:p w:rsidR="0095303F" w:rsidRPr="00F14AF2" w:rsidRDefault="0095303F" w:rsidP="00974614">
            <w:pPr>
              <w:pStyle w:val="Prrafodelista"/>
              <w:numPr>
                <w:ilvl w:val="0"/>
                <w:numId w:val="2"/>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Capacidad Legal</w:t>
            </w:r>
          </w:p>
          <w:p w:rsidR="0095303F" w:rsidRPr="00F14AF2" w:rsidRDefault="0095303F" w:rsidP="00974614">
            <w:pPr>
              <w:pStyle w:val="Prrafodelista"/>
              <w:numPr>
                <w:ilvl w:val="0"/>
                <w:numId w:val="2"/>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Consentimiento. Vicios del Consentimiento.</w:t>
            </w:r>
          </w:p>
          <w:p w:rsidR="0095303F" w:rsidRPr="00F14AF2" w:rsidRDefault="0095303F" w:rsidP="00974614">
            <w:pPr>
              <w:pStyle w:val="Prrafodelista"/>
              <w:numPr>
                <w:ilvl w:val="0"/>
                <w:numId w:val="2"/>
              </w:numPr>
              <w:spacing w:after="0" w:line="240" w:lineRule="auto"/>
              <w:rPr>
                <w:rFonts w:ascii="Century Gothic" w:hAnsi="Century Gothic" w:cs="Arial"/>
                <w:b/>
                <w:sz w:val="24"/>
                <w:szCs w:val="24"/>
              </w:rPr>
            </w:pPr>
            <w:r w:rsidRPr="00F14AF2">
              <w:rPr>
                <w:rFonts w:ascii="Century Gothic" w:hAnsi="Century Gothic" w:cs="Arial"/>
                <w:spacing w:val="-3"/>
                <w:sz w:val="24"/>
                <w:szCs w:val="24"/>
                <w:lang w:val="es-ES_tradnl"/>
              </w:rPr>
              <w:t>Objeto Lícito</w:t>
            </w:r>
          </w:p>
          <w:p w:rsidR="0095303F" w:rsidRPr="00F14AF2" w:rsidRDefault="0095303F" w:rsidP="00974614">
            <w:pPr>
              <w:pStyle w:val="Prrafodelista"/>
              <w:numPr>
                <w:ilvl w:val="0"/>
                <w:numId w:val="2"/>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Causa Lícita</w:t>
            </w:r>
          </w:p>
          <w:p w:rsidR="00671658" w:rsidRPr="00F14AF2" w:rsidRDefault="0095303F" w:rsidP="0095303F">
            <w:pPr>
              <w:rPr>
                <w:rFonts w:ascii="Century Gothic" w:hAnsi="Century Gothic" w:cs="Arial"/>
                <w:sz w:val="22"/>
                <w:szCs w:val="22"/>
              </w:rPr>
            </w:pPr>
            <w:r w:rsidRPr="00F14AF2">
              <w:rPr>
                <w:rFonts w:ascii="Century Gothic" w:hAnsi="Century Gothic" w:cs="Arial"/>
                <w:spacing w:val="-3"/>
                <w:lang w:val="es-ES_tradnl"/>
              </w:rPr>
              <w:t>Clasificación de los Contratos</w:t>
            </w:r>
          </w:p>
          <w:p w:rsidR="0095303F" w:rsidRPr="00F14AF2" w:rsidRDefault="0095303F" w:rsidP="0095303F">
            <w:pPr>
              <w:rPr>
                <w:rFonts w:ascii="Century Gothic" w:hAnsi="Century Gothic" w:cs="Arial"/>
                <w:b/>
              </w:rPr>
            </w:pPr>
          </w:p>
          <w:p w:rsidR="00671658" w:rsidRPr="00F14AF2" w:rsidRDefault="0095303F" w:rsidP="0095303F">
            <w:pPr>
              <w:rPr>
                <w:rFonts w:ascii="Century Gothic" w:hAnsi="Century Gothic" w:cs="Arial"/>
                <w:b/>
                <w:spacing w:val="-3"/>
                <w:lang w:val="es-ES_tradnl"/>
              </w:rPr>
            </w:pPr>
            <w:r w:rsidRPr="00F14AF2">
              <w:rPr>
                <w:rFonts w:ascii="Century Gothic" w:hAnsi="Century Gothic" w:cs="Arial"/>
                <w:b/>
              </w:rPr>
              <w:t>TEMA:</w:t>
            </w:r>
            <w:r w:rsidRPr="00F14AF2">
              <w:rPr>
                <w:rFonts w:ascii="Century Gothic" w:hAnsi="Century Gothic" w:cs="Arial"/>
                <w:spacing w:val="-3"/>
                <w:lang w:val="es-ES_tradnl"/>
              </w:rPr>
              <w:t xml:space="preserve"> </w:t>
            </w:r>
            <w:r w:rsidRPr="00F14AF2">
              <w:rPr>
                <w:rFonts w:ascii="Century Gothic" w:hAnsi="Century Gothic" w:cs="Arial"/>
                <w:b/>
                <w:spacing w:val="-3"/>
                <w:lang w:val="es-ES_tradnl"/>
              </w:rPr>
              <w:t>LOS DISTINTOS CONTRATOS CIVILES Y COMERCIALES</w:t>
            </w:r>
          </w:p>
          <w:p w:rsidR="0095303F" w:rsidRPr="00F14AF2" w:rsidRDefault="0095303F" w:rsidP="0095303F">
            <w:pPr>
              <w:jc w:val="center"/>
              <w:rPr>
                <w:rFonts w:ascii="Century Gothic" w:hAnsi="Century Gothic" w:cs="Arial"/>
                <w:b/>
              </w:rPr>
            </w:pPr>
          </w:p>
          <w:p w:rsidR="0095303F" w:rsidRPr="00F14AF2" w:rsidRDefault="0095303F" w:rsidP="0095303F">
            <w:pPr>
              <w:suppressAutoHyphens/>
              <w:jc w:val="both"/>
              <w:rPr>
                <w:rFonts w:ascii="Century Gothic" w:hAnsi="Century Gothic" w:cs="Arial"/>
                <w:b/>
                <w:spacing w:val="-3"/>
                <w:lang w:val="es-ES_tradnl"/>
              </w:rPr>
            </w:pPr>
            <w:r w:rsidRPr="00F14AF2">
              <w:rPr>
                <w:rFonts w:ascii="Century Gothic" w:hAnsi="Century Gothic" w:cs="Arial"/>
                <w:b/>
                <w:spacing w:val="-3"/>
                <w:lang w:val="es-ES_tradnl"/>
              </w:rPr>
              <w:t>Contrato De Compraventa Civil Y Comercial</w:t>
            </w:r>
          </w:p>
          <w:p w:rsidR="0095303F" w:rsidRPr="00F14AF2" w:rsidRDefault="0095303F" w:rsidP="00974614">
            <w:pPr>
              <w:pStyle w:val="Prrafodelista"/>
              <w:numPr>
                <w:ilvl w:val="0"/>
                <w:numId w:val="4"/>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Concepto.</w:t>
            </w:r>
          </w:p>
          <w:p w:rsidR="0095303F" w:rsidRPr="00F14AF2" w:rsidRDefault="0095303F" w:rsidP="00974614">
            <w:pPr>
              <w:pStyle w:val="Prrafodelista"/>
              <w:numPr>
                <w:ilvl w:val="0"/>
                <w:numId w:val="4"/>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Características</w:t>
            </w:r>
          </w:p>
          <w:p w:rsidR="0095303F" w:rsidRPr="00F14AF2" w:rsidRDefault="0095303F" w:rsidP="00974614">
            <w:pPr>
              <w:pStyle w:val="Prrafodelista"/>
              <w:numPr>
                <w:ilvl w:val="0"/>
                <w:numId w:val="4"/>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Requisitos</w:t>
            </w:r>
          </w:p>
          <w:p w:rsidR="0095303F" w:rsidRPr="00F14AF2" w:rsidRDefault="0095303F" w:rsidP="00974614">
            <w:pPr>
              <w:pStyle w:val="Prrafodelista"/>
              <w:numPr>
                <w:ilvl w:val="0"/>
                <w:numId w:val="4"/>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Capacidad</w:t>
            </w:r>
          </w:p>
          <w:p w:rsidR="0095303F" w:rsidRPr="00F14AF2" w:rsidRDefault="0095303F" w:rsidP="00974614">
            <w:pPr>
              <w:pStyle w:val="Prrafodelista"/>
              <w:numPr>
                <w:ilvl w:val="0"/>
                <w:numId w:val="4"/>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Incapacidades</w:t>
            </w:r>
          </w:p>
          <w:p w:rsidR="0095303F" w:rsidRPr="00F14AF2" w:rsidRDefault="0095303F" w:rsidP="00974614">
            <w:pPr>
              <w:pStyle w:val="Prrafodelista"/>
              <w:numPr>
                <w:ilvl w:val="0"/>
                <w:numId w:val="4"/>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Consentimiento</w:t>
            </w:r>
          </w:p>
          <w:p w:rsidR="0095303F" w:rsidRPr="00F14AF2" w:rsidRDefault="0095303F" w:rsidP="00974614">
            <w:pPr>
              <w:pStyle w:val="Prrafodelista"/>
              <w:numPr>
                <w:ilvl w:val="0"/>
                <w:numId w:val="4"/>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Prueba de la compraventa</w:t>
            </w:r>
          </w:p>
          <w:p w:rsidR="0095303F" w:rsidRPr="00F14AF2" w:rsidRDefault="0095303F" w:rsidP="00974614">
            <w:pPr>
              <w:pStyle w:val="Prrafodelista"/>
              <w:numPr>
                <w:ilvl w:val="0"/>
                <w:numId w:val="4"/>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Arras</w:t>
            </w:r>
          </w:p>
          <w:p w:rsidR="0095303F" w:rsidRPr="00F14AF2" w:rsidRDefault="0095303F" w:rsidP="00974614">
            <w:pPr>
              <w:pStyle w:val="Prrafodelista"/>
              <w:numPr>
                <w:ilvl w:val="0"/>
                <w:numId w:val="4"/>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diversas formas de expresión de la      voluntad</w:t>
            </w:r>
          </w:p>
          <w:p w:rsidR="0095303F" w:rsidRPr="00F14AF2" w:rsidRDefault="0095303F" w:rsidP="00974614">
            <w:pPr>
              <w:pStyle w:val="Prrafodelista"/>
              <w:numPr>
                <w:ilvl w:val="0"/>
                <w:numId w:val="4"/>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Objeto</w:t>
            </w:r>
          </w:p>
          <w:p w:rsidR="0095303F" w:rsidRPr="00F14AF2" w:rsidRDefault="0095303F" w:rsidP="00974614">
            <w:pPr>
              <w:pStyle w:val="Prrafodelista"/>
              <w:numPr>
                <w:ilvl w:val="0"/>
                <w:numId w:val="4"/>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Compraventa de cosa propia</w:t>
            </w:r>
          </w:p>
          <w:p w:rsidR="0095303F" w:rsidRPr="00F14AF2" w:rsidRDefault="0095303F" w:rsidP="00974614">
            <w:pPr>
              <w:pStyle w:val="Prrafodelista"/>
              <w:numPr>
                <w:ilvl w:val="0"/>
                <w:numId w:val="4"/>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lastRenderedPageBreak/>
              <w:t>Precio</w:t>
            </w:r>
          </w:p>
          <w:p w:rsidR="0095303F" w:rsidRPr="00F14AF2" w:rsidRDefault="0095303F" w:rsidP="00974614">
            <w:pPr>
              <w:pStyle w:val="Prrafodelista"/>
              <w:numPr>
                <w:ilvl w:val="0"/>
                <w:numId w:val="4"/>
              </w:numPr>
              <w:suppressAutoHyphens/>
              <w:spacing w:after="0" w:line="240" w:lineRule="auto"/>
              <w:jc w:val="both"/>
              <w:rPr>
                <w:rFonts w:ascii="Century Gothic" w:hAnsi="Century Gothic" w:cs="Arial"/>
                <w:b/>
                <w:bCs/>
                <w:spacing w:val="-3"/>
                <w:sz w:val="24"/>
                <w:szCs w:val="24"/>
                <w:lang w:val="es-ES_tradnl"/>
              </w:rPr>
            </w:pPr>
            <w:r w:rsidRPr="00F14AF2">
              <w:rPr>
                <w:rFonts w:ascii="Century Gothic" w:hAnsi="Century Gothic" w:cs="Arial"/>
                <w:spacing w:val="-3"/>
                <w:sz w:val="24"/>
                <w:szCs w:val="24"/>
                <w:lang w:val="es-ES_tradnl"/>
              </w:rPr>
              <w:t xml:space="preserve">Venta de cosa ajena   </w:t>
            </w:r>
            <w:r w:rsidRPr="00F14AF2">
              <w:rPr>
                <w:rFonts w:ascii="Century Gothic" w:hAnsi="Century Gothic" w:cs="Arial"/>
                <w:b/>
                <w:bCs/>
                <w:spacing w:val="-3"/>
                <w:sz w:val="24"/>
                <w:szCs w:val="24"/>
                <w:lang w:val="es-ES_tradnl"/>
              </w:rPr>
              <w:t xml:space="preserve">   </w:t>
            </w:r>
          </w:p>
          <w:p w:rsidR="0095303F" w:rsidRPr="00F14AF2" w:rsidRDefault="0095303F" w:rsidP="00974614">
            <w:pPr>
              <w:pStyle w:val="Prrafodelista"/>
              <w:numPr>
                <w:ilvl w:val="0"/>
                <w:numId w:val="4"/>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Lesión enorme en la compraventa</w:t>
            </w:r>
          </w:p>
          <w:p w:rsidR="0095303F" w:rsidRPr="00F14AF2" w:rsidRDefault="0095303F" w:rsidP="0095303F">
            <w:pPr>
              <w:suppressAutoHyphens/>
              <w:jc w:val="both"/>
              <w:rPr>
                <w:rFonts w:ascii="Century Gothic" w:hAnsi="Century Gothic" w:cs="Arial"/>
                <w:spacing w:val="-3"/>
                <w:lang w:val="es-ES_tradnl"/>
              </w:rPr>
            </w:pPr>
            <w:r w:rsidRPr="00F14AF2">
              <w:rPr>
                <w:rFonts w:ascii="Century Gothic" w:hAnsi="Century Gothic" w:cs="Arial"/>
                <w:spacing w:val="-3"/>
                <w:lang w:val="es-ES_tradnl"/>
              </w:rPr>
              <w:t xml:space="preserve"> </w:t>
            </w:r>
            <w:r w:rsidRPr="00F14AF2">
              <w:rPr>
                <w:rFonts w:ascii="Century Gothic" w:hAnsi="Century Gothic" w:cs="Arial"/>
                <w:spacing w:val="-3"/>
                <w:lang w:val="es-ES_tradnl"/>
              </w:rPr>
              <w:tab/>
              <w:t>Obligaciones del vendedor</w:t>
            </w:r>
          </w:p>
          <w:p w:rsidR="0095303F" w:rsidRPr="00F14AF2" w:rsidRDefault="0095303F" w:rsidP="00974614">
            <w:pPr>
              <w:pStyle w:val="Prrafodelista"/>
              <w:numPr>
                <w:ilvl w:val="0"/>
                <w:numId w:val="5"/>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Obligación de entregar</w:t>
            </w:r>
          </w:p>
          <w:p w:rsidR="0095303F" w:rsidRPr="00F14AF2" w:rsidRDefault="0095303F" w:rsidP="00974614">
            <w:pPr>
              <w:pStyle w:val="Prrafodelista"/>
              <w:numPr>
                <w:ilvl w:val="0"/>
                <w:numId w:val="5"/>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Obligación de sanear</w:t>
            </w:r>
          </w:p>
          <w:p w:rsidR="0095303F" w:rsidRPr="00F14AF2" w:rsidRDefault="0095303F" w:rsidP="00974614">
            <w:pPr>
              <w:pStyle w:val="Prrafodelista"/>
              <w:numPr>
                <w:ilvl w:val="0"/>
                <w:numId w:val="5"/>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Saneamiento por evicción</w:t>
            </w:r>
          </w:p>
          <w:p w:rsidR="0095303F" w:rsidRPr="00F14AF2" w:rsidRDefault="0095303F" w:rsidP="00974614">
            <w:pPr>
              <w:pStyle w:val="Prrafodelista"/>
              <w:numPr>
                <w:ilvl w:val="0"/>
                <w:numId w:val="5"/>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Saneamiento por vicios redhibitorios</w:t>
            </w:r>
          </w:p>
          <w:p w:rsidR="0095303F" w:rsidRPr="00F14AF2" w:rsidRDefault="0095303F" w:rsidP="00974614">
            <w:pPr>
              <w:pStyle w:val="Prrafodelista"/>
              <w:numPr>
                <w:ilvl w:val="0"/>
                <w:numId w:val="5"/>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Saneamiento en materia comercial</w:t>
            </w:r>
          </w:p>
          <w:p w:rsidR="0095303F" w:rsidRPr="00F14AF2" w:rsidRDefault="0095303F" w:rsidP="00974614">
            <w:pPr>
              <w:pStyle w:val="Prrafodelista"/>
              <w:numPr>
                <w:ilvl w:val="0"/>
                <w:numId w:val="5"/>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Obligaciones del comprador</w:t>
            </w:r>
          </w:p>
          <w:p w:rsidR="0095303F" w:rsidRPr="00F14AF2" w:rsidRDefault="0095303F" w:rsidP="00974614">
            <w:pPr>
              <w:pStyle w:val="Prrafodelista"/>
              <w:numPr>
                <w:ilvl w:val="0"/>
                <w:numId w:val="6"/>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Obligaciones en materia comercial</w:t>
            </w:r>
          </w:p>
          <w:p w:rsidR="0095303F" w:rsidRPr="00F14AF2" w:rsidRDefault="0095303F" w:rsidP="0095303F">
            <w:pPr>
              <w:suppressAutoHyphens/>
              <w:jc w:val="both"/>
              <w:rPr>
                <w:rFonts w:ascii="Century Gothic" w:hAnsi="Century Gothic" w:cs="Arial"/>
                <w:b/>
                <w:bCs/>
                <w:spacing w:val="-3"/>
                <w:lang w:val="es-ES_tradnl"/>
              </w:rPr>
            </w:pPr>
            <w:r w:rsidRPr="00F14AF2">
              <w:rPr>
                <w:rFonts w:ascii="Century Gothic" w:hAnsi="Century Gothic" w:cs="Arial"/>
                <w:spacing w:val="-3"/>
                <w:lang w:val="es-ES_tradnl"/>
              </w:rPr>
              <w:t xml:space="preserve"> </w:t>
            </w:r>
            <w:r w:rsidRPr="00F14AF2">
              <w:rPr>
                <w:rFonts w:ascii="Century Gothic" w:hAnsi="Century Gothic" w:cs="Arial"/>
                <w:b/>
                <w:spacing w:val="-3"/>
                <w:lang w:val="es-ES_tradnl"/>
              </w:rPr>
              <w:t xml:space="preserve"> Pactos accesorios a la compra</w:t>
            </w:r>
            <w:r w:rsidRPr="00F14AF2">
              <w:rPr>
                <w:rFonts w:ascii="Century Gothic" w:hAnsi="Century Gothic" w:cs="Arial"/>
                <w:b/>
                <w:bCs/>
                <w:spacing w:val="-3"/>
                <w:lang w:val="es-ES_tradnl"/>
              </w:rPr>
              <w:t>venta</w:t>
            </w:r>
          </w:p>
          <w:p w:rsidR="0095303F" w:rsidRPr="00F14AF2" w:rsidRDefault="0095303F" w:rsidP="00974614">
            <w:pPr>
              <w:pStyle w:val="Prrafodelista"/>
              <w:numPr>
                <w:ilvl w:val="0"/>
                <w:numId w:val="6"/>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Pacto comisorio</w:t>
            </w:r>
          </w:p>
          <w:p w:rsidR="0095303F" w:rsidRPr="00F14AF2" w:rsidRDefault="0095303F" w:rsidP="00974614">
            <w:pPr>
              <w:pStyle w:val="Prrafodelista"/>
              <w:numPr>
                <w:ilvl w:val="0"/>
                <w:numId w:val="6"/>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Pacto de retroventa</w:t>
            </w:r>
          </w:p>
          <w:p w:rsidR="0095303F" w:rsidRPr="00F14AF2" w:rsidRDefault="0095303F" w:rsidP="00974614">
            <w:pPr>
              <w:pStyle w:val="Prrafodelista"/>
              <w:numPr>
                <w:ilvl w:val="0"/>
                <w:numId w:val="6"/>
              </w:numPr>
              <w:suppressAutoHyphens/>
              <w:spacing w:after="0" w:line="240" w:lineRule="auto"/>
              <w:jc w:val="both"/>
              <w:rPr>
                <w:rFonts w:ascii="Century Gothic" w:hAnsi="Century Gothic" w:cs="Arial"/>
                <w:spacing w:val="-3"/>
                <w:sz w:val="24"/>
                <w:szCs w:val="24"/>
              </w:rPr>
            </w:pPr>
            <w:r w:rsidRPr="00F14AF2">
              <w:rPr>
                <w:rFonts w:ascii="Century Gothic" w:hAnsi="Century Gothic" w:cs="Arial"/>
                <w:spacing w:val="-3"/>
                <w:sz w:val="24"/>
                <w:szCs w:val="24"/>
              </w:rPr>
              <w:t>Adictio In Diem</w:t>
            </w:r>
            <w:r w:rsidRPr="00F14AF2">
              <w:rPr>
                <w:rFonts w:ascii="Century Gothic" w:hAnsi="Century Gothic" w:cs="Arial"/>
                <w:b/>
                <w:bCs/>
                <w:spacing w:val="-3"/>
                <w:sz w:val="24"/>
                <w:szCs w:val="24"/>
              </w:rPr>
              <w:t xml:space="preserve">       </w:t>
            </w:r>
          </w:p>
          <w:p w:rsidR="0095303F" w:rsidRPr="00F14AF2" w:rsidRDefault="0095303F" w:rsidP="00974614">
            <w:pPr>
              <w:pStyle w:val="Prrafodelista"/>
              <w:numPr>
                <w:ilvl w:val="0"/>
                <w:numId w:val="6"/>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Pacto de preferencia</w:t>
            </w:r>
          </w:p>
          <w:p w:rsidR="0095303F" w:rsidRPr="00F14AF2" w:rsidRDefault="0095303F" w:rsidP="00974614">
            <w:pPr>
              <w:pStyle w:val="Prrafodelista"/>
              <w:numPr>
                <w:ilvl w:val="0"/>
                <w:numId w:val="6"/>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De la Opción</w:t>
            </w:r>
          </w:p>
          <w:p w:rsidR="0095303F" w:rsidRPr="00F14AF2" w:rsidRDefault="0095303F" w:rsidP="00974614">
            <w:pPr>
              <w:pStyle w:val="Prrafodelista"/>
              <w:numPr>
                <w:ilvl w:val="0"/>
                <w:numId w:val="6"/>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 xml:space="preserve">La Oferta </w:t>
            </w:r>
          </w:p>
          <w:p w:rsidR="0095303F" w:rsidRPr="00F14AF2" w:rsidRDefault="0095303F" w:rsidP="00974614">
            <w:pPr>
              <w:pStyle w:val="Prrafodelista"/>
              <w:numPr>
                <w:ilvl w:val="0"/>
                <w:numId w:val="6"/>
              </w:numPr>
              <w:suppressAutoHyphens/>
              <w:spacing w:after="0" w:line="240" w:lineRule="auto"/>
              <w:jc w:val="both"/>
              <w:rPr>
                <w:rFonts w:ascii="Century Gothic" w:hAnsi="Century Gothic" w:cs="Arial"/>
                <w:spacing w:val="-3"/>
                <w:sz w:val="24"/>
                <w:szCs w:val="24"/>
                <w:lang w:val="es-ES_tradnl"/>
              </w:rPr>
            </w:pPr>
          </w:p>
          <w:p w:rsidR="0095303F" w:rsidRPr="00F14AF2" w:rsidRDefault="0095303F" w:rsidP="0095303F">
            <w:pPr>
              <w:suppressAutoHyphens/>
              <w:jc w:val="both"/>
              <w:rPr>
                <w:rFonts w:ascii="Century Gothic" w:hAnsi="Century Gothic" w:cs="Arial"/>
                <w:b/>
                <w:bCs/>
                <w:spacing w:val="-3"/>
                <w:lang w:val="es-ES_tradnl"/>
              </w:rPr>
            </w:pPr>
            <w:r w:rsidRPr="00F14AF2">
              <w:rPr>
                <w:rFonts w:ascii="Century Gothic" w:hAnsi="Century Gothic" w:cs="Arial"/>
                <w:spacing w:val="-3"/>
                <w:lang w:val="es-ES_tradnl"/>
              </w:rPr>
              <w:t xml:space="preserve"> </w:t>
            </w:r>
            <w:r w:rsidRPr="00F14AF2">
              <w:rPr>
                <w:rFonts w:ascii="Century Gothic" w:hAnsi="Century Gothic" w:cs="Arial"/>
                <w:b/>
                <w:bCs/>
                <w:spacing w:val="-3"/>
                <w:lang w:val="es-ES_tradnl"/>
              </w:rPr>
              <w:t>CONTRATO DE ARRENDAMIENTO CIVIL Y COMERCIAL</w:t>
            </w:r>
          </w:p>
          <w:p w:rsidR="0095303F" w:rsidRPr="00F14AF2" w:rsidRDefault="0095303F" w:rsidP="00974614">
            <w:pPr>
              <w:pStyle w:val="Prrafodelista"/>
              <w:numPr>
                <w:ilvl w:val="0"/>
                <w:numId w:val="7"/>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Concepto  de arrendamiento Civil</w:t>
            </w:r>
          </w:p>
          <w:p w:rsidR="0095303F" w:rsidRPr="00F14AF2" w:rsidRDefault="0095303F" w:rsidP="00974614">
            <w:pPr>
              <w:pStyle w:val="Prrafodelista"/>
              <w:numPr>
                <w:ilvl w:val="0"/>
                <w:numId w:val="7"/>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Arrendamiento de cosas</w:t>
            </w:r>
          </w:p>
          <w:p w:rsidR="0095303F" w:rsidRPr="00F14AF2" w:rsidRDefault="0095303F" w:rsidP="00974614">
            <w:pPr>
              <w:pStyle w:val="Prrafodelista"/>
              <w:numPr>
                <w:ilvl w:val="0"/>
                <w:numId w:val="7"/>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Requisitos</w:t>
            </w:r>
          </w:p>
          <w:p w:rsidR="0095303F" w:rsidRPr="00F14AF2" w:rsidRDefault="0095303F" w:rsidP="00974614">
            <w:pPr>
              <w:pStyle w:val="Prrafodelista"/>
              <w:numPr>
                <w:ilvl w:val="0"/>
                <w:numId w:val="7"/>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Capacidad</w:t>
            </w:r>
          </w:p>
          <w:p w:rsidR="0095303F" w:rsidRPr="00F14AF2" w:rsidRDefault="0095303F" w:rsidP="00974614">
            <w:pPr>
              <w:pStyle w:val="Prrafodelista"/>
              <w:numPr>
                <w:ilvl w:val="0"/>
                <w:numId w:val="7"/>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Consentimiento</w:t>
            </w:r>
          </w:p>
          <w:p w:rsidR="0095303F" w:rsidRPr="00F14AF2" w:rsidRDefault="0095303F" w:rsidP="00974614">
            <w:pPr>
              <w:pStyle w:val="Prrafodelista"/>
              <w:numPr>
                <w:ilvl w:val="0"/>
                <w:numId w:val="7"/>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Objeto</w:t>
            </w:r>
          </w:p>
          <w:p w:rsidR="0095303F" w:rsidRPr="00F14AF2" w:rsidRDefault="0095303F" w:rsidP="00974614">
            <w:pPr>
              <w:pStyle w:val="Prrafodelista"/>
              <w:numPr>
                <w:ilvl w:val="0"/>
                <w:numId w:val="7"/>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Precio</w:t>
            </w:r>
          </w:p>
          <w:p w:rsidR="0095303F" w:rsidRPr="00F14AF2" w:rsidRDefault="0095303F" w:rsidP="00974614">
            <w:pPr>
              <w:pStyle w:val="Prrafodelista"/>
              <w:numPr>
                <w:ilvl w:val="0"/>
                <w:numId w:val="7"/>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Obligaciones del arrendador</w:t>
            </w:r>
          </w:p>
          <w:p w:rsidR="0095303F" w:rsidRPr="00F14AF2" w:rsidRDefault="0095303F" w:rsidP="00974614">
            <w:pPr>
              <w:pStyle w:val="Prrafodelista"/>
              <w:numPr>
                <w:ilvl w:val="0"/>
                <w:numId w:val="7"/>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Obligaciones del arrendatario</w:t>
            </w:r>
          </w:p>
          <w:p w:rsidR="0095303F" w:rsidRPr="00F14AF2" w:rsidRDefault="0095303F" w:rsidP="00974614">
            <w:pPr>
              <w:pStyle w:val="Prrafodelista"/>
              <w:numPr>
                <w:ilvl w:val="0"/>
                <w:numId w:val="7"/>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Arrendamiento de vivienda</w:t>
            </w:r>
          </w:p>
          <w:p w:rsidR="0095303F" w:rsidRPr="00F14AF2" w:rsidRDefault="0095303F" w:rsidP="00974614">
            <w:pPr>
              <w:pStyle w:val="Prrafodelista"/>
              <w:numPr>
                <w:ilvl w:val="0"/>
                <w:numId w:val="7"/>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Arrendamiento de predios rurales</w:t>
            </w:r>
          </w:p>
          <w:p w:rsidR="0095303F" w:rsidRPr="00F14AF2" w:rsidRDefault="0095303F" w:rsidP="0095303F">
            <w:pPr>
              <w:suppressAutoHyphens/>
              <w:jc w:val="both"/>
              <w:rPr>
                <w:rFonts w:ascii="Century Gothic" w:hAnsi="Century Gothic" w:cs="Arial"/>
                <w:spacing w:val="-3"/>
                <w:lang w:val="es-ES_tradnl"/>
              </w:rPr>
            </w:pPr>
            <w:r w:rsidRPr="00F14AF2">
              <w:rPr>
                <w:rFonts w:ascii="Century Gothic" w:hAnsi="Century Gothic" w:cs="Arial"/>
                <w:spacing w:val="-3"/>
                <w:lang w:val="es-ES_tradnl"/>
              </w:rPr>
              <w:t xml:space="preserve">   </w:t>
            </w:r>
            <w:r w:rsidRPr="00F14AF2">
              <w:rPr>
                <w:rFonts w:ascii="Century Gothic" w:hAnsi="Century Gothic" w:cs="Arial"/>
                <w:b/>
                <w:bCs/>
                <w:spacing w:val="-3"/>
                <w:lang w:val="es-ES_tradnl"/>
              </w:rPr>
              <w:t xml:space="preserve">Arrendamiento Comercial </w:t>
            </w:r>
            <w:r w:rsidRPr="00F14AF2">
              <w:rPr>
                <w:rFonts w:ascii="Century Gothic" w:hAnsi="Century Gothic" w:cs="Arial"/>
                <w:spacing w:val="-3"/>
                <w:lang w:val="es-ES_tradnl"/>
              </w:rPr>
              <w:t xml:space="preserve"> </w:t>
            </w:r>
          </w:p>
          <w:p w:rsidR="0095303F" w:rsidRPr="00F14AF2" w:rsidRDefault="0095303F" w:rsidP="00974614">
            <w:pPr>
              <w:pStyle w:val="Prrafodelista"/>
              <w:numPr>
                <w:ilvl w:val="0"/>
                <w:numId w:val="8"/>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Concepto</w:t>
            </w:r>
          </w:p>
          <w:p w:rsidR="0095303F" w:rsidRPr="00F14AF2" w:rsidRDefault="0095303F" w:rsidP="00974614">
            <w:pPr>
              <w:pStyle w:val="Prrafodelista"/>
              <w:numPr>
                <w:ilvl w:val="0"/>
                <w:numId w:val="8"/>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Requisitos</w:t>
            </w:r>
          </w:p>
          <w:p w:rsidR="0095303F" w:rsidRPr="00F14AF2" w:rsidRDefault="0095303F" w:rsidP="00974614">
            <w:pPr>
              <w:pStyle w:val="Prrafodelista"/>
              <w:numPr>
                <w:ilvl w:val="0"/>
                <w:numId w:val="8"/>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Obligaciones del Arrendador</w:t>
            </w:r>
          </w:p>
          <w:p w:rsidR="0095303F" w:rsidRPr="00F14AF2" w:rsidRDefault="0095303F" w:rsidP="00974614">
            <w:pPr>
              <w:pStyle w:val="Prrafodelista"/>
              <w:numPr>
                <w:ilvl w:val="0"/>
                <w:numId w:val="8"/>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Obligaciones del arrendatario</w:t>
            </w:r>
          </w:p>
          <w:p w:rsidR="0095303F" w:rsidRPr="00F14AF2" w:rsidRDefault="0095303F" w:rsidP="00974614">
            <w:pPr>
              <w:pStyle w:val="Prrafodelista"/>
              <w:numPr>
                <w:ilvl w:val="0"/>
                <w:numId w:val="8"/>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Deshaucio</w:t>
            </w:r>
          </w:p>
          <w:p w:rsidR="0095303F" w:rsidRPr="00F14AF2" w:rsidRDefault="0095303F" w:rsidP="00974614">
            <w:pPr>
              <w:pStyle w:val="Prrafodelista"/>
              <w:numPr>
                <w:ilvl w:val="0"/>
                <w:numId w:val="8"/>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 xml:space="preserve">Subarriendo  </w:t>
            </w:r>
          </w:p>
          <w:p w:rsidR="0095303F" w:rsidRPr="00F14AF2" w:rsidRDefault="0095303F" w:rsidP="00974614">
            <w:pPr>
              <w:pStyle w:val="Prrafodelista"/>
              <w:numPr>
                <w:ilvl w:val="0"/>
                <w:numId w:val="8"/>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Prohibiciones</w:t>
            </w:r>
          </w:p>
          <w:p w:rsidR="0095303F" w:rsidRPr="00F14AF2" w:rsidRDefault="0095303F" w:rsidP="00974614">
            <w:pPr>
              <w:pStyle w:val="Prrafodelista"/>
              <w:numPr>
                <w:ilvl w:val="0"/>
                <w:numId w:val="8"/>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 xml:space="preserve">Terminación del contrato por común acuerdo,       </w:t>
            </w:r>
          </w:p>
          <w:p w:rsidR="0095303F" w:rsidRPr="00F14AF2" w:rsidRDefault="0095303F" w:rsidP="00974614">
            <w:pPr>
              <w:pStyle w:val="Prrafodelista"/>
              <w:numPr>
                <w:ilvl w:val="0"/>
                <w:numId w:val="8"/>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lastRenderedPageBreak/>
              <w:t>Terminación del contrato unilateralmente</w:t>
            </w:r>
          </w:p>
          <w:p w:rsidR="0095303F" w:rsidRPr="00F14AF2" w:rsidRDefault="0095303F" w:rsidP="0095303F">
            <w:pPr>
              <w:suppressAutoHyphens/>
              <w:jc w:val="both"/>
              <w:rPr>
                <w:rFonts w:ascii="Century Gothic" w:hAnsi="Century Gothic" w:cs="Arial"/>
                <w:b/>
                <w:bCs/>
                <w:spacing w:val="-3"/>
                <w:lang w:val="es-ES_tradnl"/>
              </w:rPr>
            </w:pPr>
            <w:r w:rsidRPr="00F14AF2">
              <w:rPr>
                <w:rFonts w:ascii="Century Gothic" w:hAnsi="Century Gothic" w:cs="Arial"/>
                <w:b/>
                <w:bCs/>
                <w:spacing w:val="-3"/>
                <w:lang w:val="es-ES_tradnl"/>
              </w:rPr>
              <w:t>CONTRATO DE MANDATO CIVIL Y COMERCIAL</w:t>
            </w:r>
          </w:p>
          <w:p w:rsidR="0095303F" w:rsidRPr="00F14AF2" w:rsidRDefault="0095303F" w:rsidP="00974614">
            <w:pPr>
              <w:pStyle w:val="Prrafodelista"/>
              <w:numPr>
                <w:ilvl w:val="0"/>
                <w:numId w:val="9"/>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Conceptos</w:t>
            </w:r>
          </w:p>
          <w:p w:rsidR="0095303F" w:rsidRPr="00F14AF2" w:rsidRDefault="0095303F" w:rsidP="00974614">
            <w:pPr>
              <w:pStyle w:val="Prrafodelista"/>
              <w:numPr>
                <w:ilvl w:val="0"/>
                <w:numId w:val="9"/>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Características</w:t>
            </w:r>
          </w:p>
          <w:p w:rsidR="0095303F" w:rsidRPr="00F14AF2" w:rsidRDefault="0095303F" w:rsidP="00974614">
            <w:pPr>
              <w:pStyle w:val="Prrafodelista"/>
              <w:numPr>
                <w:ilvl w:val="0"/>
                <w:numId w:val="9"/>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Elementos necesarios</w:t>
            </w:r>
          </w:p>
          <w:p w:rsidR="0095303F" w:rsidRPr="00F14AF2" w:rsidRDefault="0095303F" w:rsidP="00974614">
            <w:pPr>
              <w:pStyle w:val="Prrafodelista"/>
              <w:numPr>
                <w:ilvl w:val="0"/>
                <w:numId w:val="9"/>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Capacidad</w:t>
            </w:r>
          </w:p>
          <w:p w:rsidR="0095303F" w:rsidRPr="00F14AF2" w:rsidRDefault="0095303F" w:rsidP="00974614">
            <w:pPr>
              <w:pStyle w:val="Prrafodelista"/>
              <w:numPr>
                <w:ilvl w:val="0"/>
                <w:numId w:val="9"/>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Objeto</w:t>
            </w:r>
            <w:r w:rsidRPr="00F14AF2">
              <w:rPr>
                <w:rFonts w:ascii="Century Gothic" w:hAnsi="Century Gothic" w:cs="Arial"/>
                <w:b/>
                <w:bCs/>
                <w:spacing w:val="-3"/>
                <w:sz w:val="24"/>
                <w:szCs w:val="24"/>
                <w:lang w:val="es-ES_tradnl"/>
              </w:rPr>
              <w:t xml:space="preserve"> </w:t>
            </w:r>
            <w:r w:rsidRPr="00F14AF2">
              <w:rPr>
                <w:rFonts w:ascii="Century Gothic" w:hAnsi="Century Gothic" w:cs="Arial"/>
                <w:spacing w:val="-3"/>
                <w:sz w:val="24"/>
                <w:szCs w:val="24"/>
                <w:lang w:val="es-ES_tradnl"/>
              </w:rPr>
              <w:t xml:space="preserve"> </w:t>
            </w:r>
          </w:p>
          <w:p w:rsidR="0095303F" w:rsidRPr="00F14AF2" w:rsidRDefault="0095303F" w:rsidP="00974614">
            <w:pPr>
              <w:pStyle w:val="Prrafodelista"/>
              <w:numPr>
                <w:ilvl w:val="0"/>
                <w:numId w:val="9"/>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Clases</w:t>
            </w:r>
          </w:p>
          <w:p w:rsidR="0095303F" w:rsidRPr="00F14AF2" w:rsidRDefault="0095303F" w:rsidP="00974614">
            <w:pPr>
              <w:pStyle w:val="Prrafodelista"/>
              <w:numPr>
                <w:ilvl w:val="0"/>
                <w:numId w:val="9"/>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Obligaciones de las partes</w:t>
            </w:r>
          </w:p>
          <w:p w:rsidR="0095303F" w:rsidRPr="00F14AF2" w:rsidRDefault="0095303F" w:rsidP="00974614">
            <w:pPr>
              <w:pStyle w:val="Prrafodelista"/>
              <w:numPr>
                <w:ilvl w:val="0"/>
                <w:numId w:val="9"/>
              </w:numPr>
              <w:suppressAutoHyphens/>
              <w:spacing w:after="0" w:line="240" w:lineRule="auto"/>
              <w:jc w:val="both"/>
              <w:rPr>
                <w:rFonts w:ascii="Century Gothic" w:hAnsi="Century Gothic" w:cs="Arial"/>
                <w:spacing w:val="-3"/>
                <w:sz w:val="24"/>
                <w:szCs w:val="24"/>
                <w:lang w:val="es-ES_tradnl"/>
              </w:rPr>
            </w:pPr>
          </w:p>
          <w:p w:rsidR="0095303F" w:rsidRPr="00F14AF2" w:rsidRDefault="0095303F" w:rsidP="0095303F">
            <w:pPr>
              <w:suppressAutoHyphens/>
              <w:jc w:val="both"/>
              <w:rPr>
                <w:rFonts w:ascii="Century Gothic" w:hAnsi="Century Gothic" w:cs="Arial"/>
                <w:b/>
                <w:bCs/>
                <w:spacing w:val="-3"/>
                <w:lang w:val="es-ES_tradnl"/>
              </w:rPr>
            </w:pPr>
            <w:r w:rsidRPr="00F14AF2">
              <w:rPr>
                <w:rFonts w:ascii="Century Gothic" w:hAnsi="Century Gothic" w:cs="Arial"/>
                <w:b/>
                <w:bCs/>
                <w:spacing w:val="-3"/>
                <w:lang w:val="es-ES_tradnl"/>
              </w:rPr>
              <w:t>CONTRATOS BANCARIOS</w:t>
            </w:r>
          </w:p>
          <w:p w:rsidR="0095303F" w:rsidRPr="00F14AF2" w:rsidRDefault="0095303F" w:rsidP="0095303F">
            <w:pPr>
              <w:suppressAutoHyphens/>
              <w:jc w:val="both"/>
              <w:rPr>
                <w:rFonts w:ascii="Century Gothic" w:hAnsi="Century Gothic" w:cs="Arial"/>
                <w:b/>
                <w:bCs/>
                <w:spacing w:val="-3"/>
                <w:lang w:val="es-ES_tradnl"/>
              </w:rPr>
            </w:pPr>
            <w:r w:rsidRPr="00F14AF2">
              <w:rPr>
                <w:rFonts w:ascii="Century Gothic" w:hAnsi="Century Gothic" w:cs="Arial"/>
                <w:b/>
                <w:bCs/>
                <w:spacing w:val="-3"/>
                <w:lang w:val="es-ES_tradnl"/>
              </w:rPr>
              <w:t>Contrato de Cuenta Corriente</w:t>
            </w:r>
          </w:p>
          <w:p w:rsidR="0095303F" w:rsidRPr="00F14AF2" w:rsidRDefault="0095303F" w:rsidP="00974614">
            <w:pPr>
              <w:pStyle w:val="Prrafodelista"/>
              <w:numPr>
                <w:ilvl w:val="0"/>
                <w:numId w:val="10"/>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Concepto</w:t>
            </w:r>
          </w:p>
          <w:p w:rsidR="0095303F" w:rsidRPr="00F14AF2" w:rsidRDefault="0095303F" w:rsidP="00974614">
            <w:pPr>
              <w:pStyle w:val="Prrafodelista"/>
              <w:numPr>
                <w:ilvl w:val="0"/>
                <w:numId w:val="10"/>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Apertura de cuenta corriente</w:t>
            </w:r>
          </w:p>
          <w:p w:rsidR="0095303F" w:rsidRPr="00F14AF2" w:rsidRDefault="0095303F" w:rsidP="00974614">
            <w:pPr>
              <w:pStyle w:val="Prrafodelista"/>
              <w:numPr>
                <w:ilvl w:val="0"/>
                <w:numId w:val="10"/>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Identificación del cliente</w:t>
            </w:r>
          </w:p>
          <w:p w:rsidR="0095303F" w:rsidRPr="00F14AF2" w:rsidRDefault="0095303F" w:rsidP="00974614">
            <w:pPr>
              <w:pStyle w:val="Prrafodelista"/>
              <w:numPr>
                <w:ilvl w:val="0"/>
                <w:numId w:val="10"/>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Verificación de la solvencia moral y  económica</w:t>
            </w:r>
          </w:p>
          <w:p w:rsidR="0095303F" w:rsidRPr="00F14AF2" w:rsidRDefault="0095303F" w:rsidP="00974614">
            <w:pPr>
              <w:pStyle w:val="Prrafodelista"/>
              <w:numPr>
                <w:ilvl w:val="0"/>
                <w:numId w:val="10"/>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Requisitos formales</w:t>
            </w:r>
          </w:p>
          <w:p w:rsidR="0095303F" w:rsidRPr="00F14AF2" w:rsidRDefault="0095303F" w:rsidP="00974614">
            <w:pPr>
              <w:pStyle w:val="Prrafodelista"/>
              <w:numPr>
                <w:ilvl w:val="0"/>
                <w:numId w:val="10"/>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El Cheque</w:t>
            </w:r>
          </w:p>
          <w:p w:rsidR="0095303F" w:rsidRPr="00F14AF2" w:rsidRDefault="0095303F" w:rsidP="00974614">
            <w:pPr>
              <w:pStyle w:val="Prrafodelista"/>
              <w:numPr>
                <w:ilvl w:val="0"/>
                <w:numId w:val="10"/>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Requisitos para entrega del talonario</w:t>
            </w:r>
          </w:p>
          <w:p w:rsidR="0095303F" w:rsidRPr="00F14AF2" w:rsidRDefault="0095303F" w:rsidP="00974614">
            <w:pPr>
              <w:pStyle w:val="Prrafodelista"/>
              <w:numPr>
                <w:ilvl w:val="0"/>
                <w:numId w:val="10"/>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Plazo de presentación</w:t>
            </w:r>
          </w:p>
          <w:p w:rsidR="0095303F" w:rsidRPr="00F14AF2" w:rsidRDefault="0095303F" w:rsidP="00974614">
            <w:pPr>
              <w:pStyle w:val="Prrafodelista"/>
              <w:numPr>
                <w:ilvl w:val="0"/>
                <w:numId w:val="10"/>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Requisitos del cheque</w:t>
            </w:r>
          </w:p>
          <w:p w:rsidR="0095303F" w:rsidRPr="00F14AF2" w:rsidRDefault="0095303F" w:rsidP="00974614">
            <w:pPr>
              <w:pStyle w:val="Prrafodelista"/>
              <w:numPr>
                <w:ilvl w:val="0"/>
                <w:numId w:val="10"/>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Clases de cheques</w:t>
            </w:r>
          </w:p>
          <w:p w:rsidR="0095303F" w:rsidRPr="00F14AF2" w:rsidRDefault="0095303F" w:rsidP="00974614">
            <w:pPr>
              <w:pStyle w:val="Prrafodelista"/>
              <w:numPr>
                <w:ilvl w:val="0"/>
                <w:numId w:val="10"/>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Obligaciones del Banco</w:t>
            </w:r>
          </w:p>
          <w:p w:rsidR="0095303F" w:rsidRPr="00F14AF2" w:rsidRDefault="0095303F" w:rsidP="00974614">
            <w:pPr>
              <w:pStyle w:val="Prrafodelista"/>
              <w:numPr>
                <w:ilvl w:val="0"/>
                <w:numId w:val="10"/>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Obligaciones del cuenta correntista</w:t>
            </w:r>
          </w:p>
          <w:p w:rsidR="0095303F" w:rsidRPr="00F14AF2" w:rsidRDefault="0095303F" w:rsidP="00974614">
            <w:pPr>
              <w:pStyle w:val="Prrafodelista"/>
              <w:numPr>
                <w:ilvl w:val="0"/>
                <w:numId w:val="10"/>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 xml:space="preserve">Giro de pagaré por saldos </w:t>
            </w:r>
          </w:p>
          <w:p w:rsidR="0095303F" w:rsidRPr="00F14AF2" w:rsidRDefault="0095303F" w:rsidP="00974614">
            <w:pPr>
              <w:pStyle w:val="Prrafodelista"/>
              <w:numPr>
                <w:ilvl w:val="0"/>
                <w:numId w:val="10"/>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 xml:space="preserve">Embargo de cuentas corrientes </w:t>
            </w:r>
          </w:p>
          <w:p w:rsidR="0095303F" w:rsidRPr="00F14AF2" w:rsidRDefault="0095303F" w:rsidP="00974614">
            <w:pPr>
              <w:pStyle w:val="Prrafodelista"/>
              <w:numPr>
                <w:ilvl w:val="0"/>
                <w:numId w:val="10"/>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Cierre de la cuenta por giro de cheques sin fondos</w:t>
            </w:r>
          </w:p>
          <w:p w:rsidR="0095303F" w:rsidRPr="00F14AF2" w:rsidRDefault="0095303F" w:rsidP="00974614">
            <w:pPr>
              <w:pStyle w:val="Prrafodelista"/>
              <w:numPr>
                <w:ilvl w:val="0"/>
                <w:numId w:val="10"/>
              </w:numPr>
              <w:suppressAutoHyphens/>
              <w:spacing w:after="0" w:line="240" w:lineRule="auto"/>
              <w:jc w:val="both"/>
              <w:rPr>
                <w:rFonts w:ascii="Century Gothic" w:hAnsi="Century Gothic" w:cs="Arial"/>
                <w:b/>
                <w:bCs/>
                <w:spacing w:val="-3"/>
                <w:sz w:val="24"/>
                <w:szCs w:val="24"/>
                <w:lang w:val="es-ES_tradnl"/>
              </w:rPr>
            </w:pPr>
            <w:r w:rsidRPr="00F14AF2">
              <w:rPr>
                <w:rFonts w:ascii="Century Gothic" w:hAnsi="Century Gothic" w:cs="Arial"/>
                <w:spacing w:val="-3"/>
                <w:sz w:val="24"/>
                <w:szCs w:val="24"/>
                <w:lang w:val="es-ES_tradnl"/>
              </w:rPr>
              <w:t xml:space="preserve">Causas para la terminación del contrato     </w:t>
            </w:r>
          </w:p>
          <w:p w:rsidR="0095303F" w:rsidRPr="00F14AF2" w:rsidRDefault="0095303F" w:rsidP="0095303F">
            <w:pPr>
              <w:suppressAutoHyphens/>
              <w:jc w:val="both"/>
              <w:rPr>
                <w:rFonts w:ascii="Century Gothic" w:hAnsi="Century Gothic" w:cs="Arial"/>
                <w:b/>
                <w:bCs/>
                <w:spacing w:val="-3"/>
                <w:lang w:val="es-ES_tradnl"/>
              </w:rPr>
            </w:pPr>
            <w:r w:rsidRPr="00F14AF2">
              <w:rPr>
                <w:rFonts w:ascii="Century Gothic" w:hAnsi="Century Gothic" w:cs="Arial"/>
                <w:spacing w:val="-3"/>
                <w:lang w:val="es-ES_tradnl"/>
              </w:rPr>
              <w:t xml:space="preserve">    </w:t>
            </w:r>
            <w:r w:rsidRPr="00F14AF2">
              <w:rPr>
                <w:rFonts w:ascii="Century Gothic" w:hAnsi="Century Gothic" w:cs="Arial"/>
                <w:b/>
                <w:bCs/>
                <w:spacing w:val="-3"/>
                <w:lang w:val="es-ES_tradnl"/>
              </w:rPr>
              <w:t xml:space="preserve"> </w:t>
            </w:r>
            <w:r w:rsidRPr="00F14AF2">
              <w:rPr>
                <w:rFonts w:ascii="Century Gothic" w:hAnsi="Century Gothic" w:cs="Arial"/>
                <w:spacing w:val="-3"/>
                <w:lang w:val="es-ES_tradnl"/>
              </w:rPr>
              <w:t xml:space="preserve">    </w:t>
            </w:r>
            <w:r w:rsidRPr="00F14AF2">
              <w:rPr>
                <w:rFonts w:ascii="Century Gothic" w:hAnsi="Century Gothic" w:cs="Arial"/>
                <w:b/>
                <w:bCs/>
                <w:spacing w:val="-3"/>
                <w:lang w:val="es-ES_tradnl"/>
              </w:rPr>
              <w:t>Depósitos a Término</w:t>
            </w:r>
          </w:p>
          <w:p w:rsidR="0095303F" w:rsidRPr="00F14AF2" w:rsidRDefault="0095303F" w:rsidP="00974614">
            <w:pPr>
              <w:pStyle w:val="Prrafodelista"/>
              <w:numPr>
                <w:ilvl w:val="0"/>
                <w:numId w:val="11"/>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Concepto</w:t>
            </w:r>
          </w:p>
          <w:p w:rsidR="0095303F" w:rsidRPr="00F14AF2" w:rsidRDefault="0095303F" w:rsidP="00974614">
            <w:pPr>
              <w:pStyle w:val="Prrafodelista"/>
              <w:numPr>
                <w:ilvl w:val="0"/>
                <w:numId w:val="11"/>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Función econ</w:t>
            </w:r>
            <w:r w:rsidRPr="00F14AF2">
              <w:rPr>
                <w:rFonts w:ascii="Century Gothic" w:hAnsi="Century Gothic" w:cs="Arial"/>
                <w:spacing w:val="-3"/>
                <w:sz w:val="24"/>
                <w:szCs w:val="24"/>
                <w:lang w:val="es-ES_tradnl"/>
              </w:rPr>
              <w:fldChar w:fldCharType="begin"/>
            </w:r>
            <w:r w:rsidRPr="00F14AF2">
              <w:rPr>
                <w:rFonts w:ascii="Century Gothic" w:hAnsi="Century Gothic" w:cs="Arial"/>
                <w:spacing w:val="-3"/>
                <w:sz w:val="24"/>
                <w:szCs w:val="24"/>
                <w:lang w:val="es-ES_tradnl"/>
              </w:rPr>
              <w:instrText>xe "ca"</w:instrText>
            </w:r>
            <w:r w:rsidRPr="00F14AF2">
              <w:rPr>
                <w:rFonts w:ascii="Century Gothic" w:hAnsi="Century Gothic" w:cs="Arial"/>
                <w:spacing w:val="-3"/>
                <w:sz w:val="24"/>
                <w:szCs w:val="24"/>
                <w:lang w:val="es-ES_tradnl"/>
              </w:rPr>
              <w:fldChar w:fldCharType="end"/>
            </w:r>
            <w:r w:rsidRPr="00F14AF2">
              <w:rPr>
                <w:rFonts w:ascii="Century Gothic" w:hAnsi="Century Gothic" w:cs="Arial"/>
                <w:spacing w:val="-3"/>
                <w:sz w:val="24"/>
                <w:szCs w:val="24"/>
                <w:lang w:val="es-ES_tradnl"/>
              </w:rPr>
              <w:t>ómica</w:t>
            </w:r>
          </w:p>
          <w:p w:rsidR="0095303F" w:rsidRPr="00F14AF2" w:rsidRDefault="0095303F" w:rsidP="00974614">
            <w:pPr>
              <w:pStyle w:val="Prrafodelista"/>
              <w:numPr>
                <w:ilvl w:val="0"/>
                <w:numId w:val="11"/>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Clasificación</w:t>
            </w:r>
          </w:p>
          <w:p w:rsidR="0095303F" w:rsidRPr="00F14AF2" w:rsidRDefault="0095303F" w:rsidP="00974614">
            <w:pPr>
              <w:pStyle w:val="Prrafodelista"/>
              <w:numPr>
                <w:ilvl w:val="0"/>
                <w:numId w:val="11"/>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Depósito a plazo o a término</w:t>
            </w:r>
          </w:p>
          <w:p w:rsidR="0095303F" w:rsidRPr="00F14AF2" w:rsidRDefault="0095303F" w:rsidP="00974614">
            <w:pPr>
              <w:pStyle w:val="Prrafodelista"/>
              <w:numPr>
                <w:ilvl w:val="0"/>
                <w:numId w:val="11"/>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Con preaviso</w:t>
            </w:r>
          </w:p>
          <w:p w:rsidR="0095303F" w:rsidRPr="00F14AF2" w:rsidRDefault="0095303F" w:rsidP="00974614">
            <w:pPr>
              <w:pStyle w:val="Prrafodelista"/>
              <w:numPr>
                <w:ilvl w:val="0"/>
                <w:numId w:val="11"/>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Términos supletorios</w:t>
            </w:r>
          </w:p>
          <w:p w:rsidR="0095303F" w:rsidRPr="00F14AF2" w:rsidRDefault="0095303F" w:rsidP="00974614">
            <w:pPr>
              <w:pStyle w:val="Prrafodelista"/>
              <w:numPr>
                <w:ilvl w:val="0"/>
                <w:numId w:val="11"/>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Documentos para su representación</w:t>
            </w:r>
          </w:p>
          <w:p w:rsidR="0095303F" w:rsidRPr="00F14AF2" w:rsidRDefault="0095303F" w:rsidP="00974614">
            <w:pPr>
              <w:pStyle w:val="Prrafodelista"/>
              <w:numPr>
                <w:ilvl w:val="0"/>
                <w:numId w:val="11"/>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Simple recibo</w:t>
            </w:r>
          </w:p>
          <w:p w:rsidR="0095303F" w:rsidRPr="00F14AF2" w:rsidRDefault="0095303F" w:rsidP="00974614">
            <w:pPr>
              <w:pStyle w:val="Prrafodelista"/>
              <w:numPr>
                <w:ilvl w:val="0"/>
                <w:numId w:val="11"/>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Título valor</w:t>
            </w:r>
          </w:p>
          <w:p w:rsidR="0095303F" w:rsidRPr="00F14AF2" w:rsidRDefault="0095303F" w:rsidP="00974614">
            <w:pPr>
              <w:pStyle w:val="Prrafodelista"/>
              <w:numPr>
                <w:ilvl w:val="0"/>
                <w:numId w:val="11"/>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 xml:space="preserve">Diferencia con otros contratos    </w:t>
            </w:r>
          </w:p>
          <w:p w:rsidR="0095303F" w:rsidRPr="00F14AF2" w:rsidRDefault="0095303F" w:rsidP="00974614">
            <w:pPr>
              <w:pStyle w:val="Prrafodelista"/>
              <w:numPr>
                <w:ilvl w:val="0"/>
                <w:numId w:val="11"/>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Con el mutuo</w:t>
            </w:r>
          </w:p>
          <w:p w:rsidR="0095303F" w:rsidRPr="00F14AF2" w:rsidRDefault="0095303F" w:rsidP="00974614">
            <w:pPr>
              <w:pStyle w:val="Prrafodelista"/>
              <w:numPr>
                <w:ilvl w:val="0"/>
                <w:numId w:val="11"/>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lastRenderedPageBreak/>
              <w:t>Con el Depósito mercantil</w:t>
            </w:r>
          </w:p>
          <w:p w:rsidR="0095303F" w:rsidRPr="00F14AF2" w:rsidRDefault="0095303F" w:rsidP="0095303F">
            <w:pPr>
              <w:suppressAutoHyphens/>
              <w:jc w:val="both"/>
              <w:rPr>
                <w:rFonts w:ascii="Century Gothic" w:hAnsi="Century Gothic" w:cs="Arial"/>
                <w:spacing w:val="-3"/>
                <w:lang w:val="es-ES_tradnl"/>
              </w:rPr>
            </w:pPr>
            <w:r w:rsidRPr="00F14AF2">
              <w:rPr>
                <w:rFonts w:ascii="Century Gothic" w:hAnsi="Century Gothic" w:cs="Arial"/>
                <w:b/>
                <w:bCs/>
                <w:spacing w:val="-3"/>
                <w:lang w:val="es-ES_tradnl"/>
              </w:rPr>
              <w:t>Cuenta de Ahorros</w:t>
            </w:r>
          </w:p>
          <w:p w:rsidR="0095303F" w:rsidRPr="00F14AF2" w:rsidRDefault="0095303F" w:rsidP="00974614">
            <w:pPr>
              <w:pStyle w:val="Prrafodelista"/>
              <w:numPr>
                <w:ilvl w:val="0"/>
                <w:numId w:val="13"/>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Concepto</w:t>
            </w:r>
          </w:p>
          <w:p w:rsidR="0095303F" w:rsidRPr="00F14AF2" w:rsidRDefault="0095303F" w:rsidP="00974614">
            <w:pPr>
              <w:pStyle w:val="Prrafodelista"/>
              <w:numPr>
                <w:ilvl w:val="0"/>
                <w:numId w:val="12"/>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Multiplicidad de clientes</w:t>
            </w:r>
          </w:p>
          <w:p w:rsidR="0095303F" w:rsidRPr="00F14AF2" w:rsidRDefault="0095303F" w:rsidP="00974614">
            <w:pPr>
              <w:pStyle w:val="Prrafodelista"/>
              <w:numPr>
                <w:ilvl w:val="0"/>
                <w:numId w:val="12"/>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Documento representativo</w:t>
            </w:r>
          </w:p>
          <w:p w:rsidR="0095303F" w:rsidRPr="00F14AF2" w:rsidRDefault="0095303F" w:rsidP="00974614">
            <w:pPr>
              <w:pStyle w:val="Prrafodelista"/>
              <w:numPr>
                <w:ilvl w:val="0"/>
                <w:numId w:val="12"/>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Depósitos intransferibles</w:t>
            </w:r>
          </w:p>
          <w:p w:rsidR="0095303F" w:rsidRPr="00F14AF2" w:rsidRDefault="0095303F" w:rsidP="00974614">
            <w:pPr>
              <w:pStyle w:val="Prrafodelista"/>
              <w:numPr>
                <w:ilvl w:val="0"/>
                <w:numId w:val="12"/>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Depósitos en moneda nacional y extranjera</w:t>
            </w:r>
          </w:p>
          <w:p w:rsidR="0095303F" w:rsidRPr="00F14AF2" w:rsidRDefault="0095303F" w:rsidP="00974614">
            <w:pPr>
              <w:pStyle w:val="Prrafodelista"/>
              <w:numPr>
                <w:ilvl w:val="0"/>
                <w:numId w:val="12"/>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Pérdida de los ahorros</w:t>
            </w:r>
          </w:p>
          <w:p w:rsidR="0095303F" w:rsidRPr="00F14AF2" w:rsidRDefault="0095303F" w:rsidP="0095303F">
            <w:pPr>
              <w:suppressAutoHyphens/>
              <w:jc w:val="both"/>
              <w:rPr>
                <w:rFonts w:ascii="Century Gothic" w:hAnsi="Century Gothic" w:cs="Arial"/>
                <w:b/>
                <w:bCs/>
                <w:spacing w:val="-3"/>
                <w:lang w:val="es-ES_tradnl"/>
              </w:rPr>
            </w:pPr>
            <w:r w:rsidRPr="00F14AF2">
              <w:rPr>
                <w:rFonts w:ascii="Century Gothic" w:hAnsi="Century Gothic" w:cs="Arial"/>
                <w:b/>
                <w:bCs/>
                <w:spacing w:val="-3"/>
                <w:lang w:val="es-ES_tradnl"/>
              </w:rPr>
              <w:t>El Redescuento</w:t>
            </w:r>
          </w:p>
          <w:p w:rsidR="0095303F" w:rsidRPr="00F14AF2" w:rsidRDefault="0095303F" w:rsidP="00974614">
            <w:pPr>
              <w:pStyle w:val="Prrafodelista"/>
              <w:numPr>
                <w:ilvl w:val="0"/>
                <w:numId w:val="14"/>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Concepto</w:t>
            </w:r>
          </w:p>
          <w:p w:rsidR="0095303F" w:rsidRPr="00F14AF2" w:rsidRDefault="0095303F" w:rsidP="00974614">
            <w:pPr>
              <w:pStyle w:val="Prrafodelista"/>
              <w:numPr>
                <w:ilvl w:val="0"/>
                <w:numId w:val="14"/>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Naturaleza Jurídica</w:t>
            </w:r>
          </w:p>
          <w:p w:rsidR="0095303F" w:rsidRPr="00F14AF2" w:rsidRDefault="0095303F" w:rsidP="00974614">
            <w:pPr>
              <w:pStyle w:val="Prrafodelista"/>
              <w:numPr>
                <w:ilvl w:val="0"/>
                <w:numId w:val="14"/>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Diferencia con otros actos jurídicos</w:t>
            </w:r>
          </w:p>
          <w:p w:rsidR="0095303F" w:rsidRPr="00F14AF2" w:rsidRDefault="0095303F" w:rsidP="00974614">
            <w:pPr>
              <w:pStyle w:val="Prrafodelista"/>
              <w:numPr>
                <w:ilvl w:val="0"/>
                <w:numId w:val="14"/>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Características</w:t>
            </w:r>
          </w:p>
          <w:p w:rsidR="0095303F" w:rsidRPr="00F14AF2" w:rsidRDefault="0095303F" w:rsidP="00974614">
            <w:pPr>
              <w:pStyle w:val="Prrafodelista"/>
              <w:numPr>
                <w:ilvl w:val="0"/>
                <w:numId w:val="14"/>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Objeto del contrato.</w:t>
            </w:r>
          </w:p>
          <w:p w:rsidR="0095303F" w:rsidRPr="00F14AF2" w:rsidRDefault="0095303F" w:rsidP="00974614">
            <w:pPr>
              <w:pStyle w:val="Prrafodelista"/>
              <w:numPr>
                <w:ilvl w:val="0"/>
                <w:numId w:val="14"/>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Créditos susceptibles de descuento</w:t>
            </w:r>
          </w:p>
          <w:p w:rsidR="0095303F" w:rsidRPr="00F14AF2" w:rsidRDefault="0095303F" w:rsidP="00974614">
            <w:pPr>
              <w:pStyle w:val="Prrafodelista"/>
              <w:numPr>
                <w:ilvl w:val="0"/>
                <w:numId w:val="14"/>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Títulos Valores</w:t>
            </w:r>
          </w:p>
          <w:p w:rsidR="0095303F" w:rsidRPr="00F14AF2" w:rsidRDefault="0095303F" w:rsidP="00974614">
            <w:pPr>
              <w:pStyle w:val="Prrafodelista"/>
              <w:numPr>
                <w:ilvl w:val="0"/>
                <w:numId w:val="14"/>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Créditos no incorporados a Títulos Valores</w:t>
            </w:r>
          </w:p>
          <w:p w:rsidR="0095303F" w:rsidRPr="00F14AF2" w:rsidRDefault="0095303F" w:rsidP="00974614">
            <w:pPr>
              <w:pStyle w:val="Prrafodelista"/>
              <w:numPr>
                <w:ilvl w:val="0"/>
                <w:numId w:val="14"/>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Créditos en libros</w:t>
            </w:r>
          </w:p>
          <w:p w:rsidR="0095303F" w:rsidRPr="00F14AF2" w:rsidRDefault="0095303F" w:rsidP="00974614">
            <w:pPr>
              <w:pStyle w:val="Prrafodelista"/>
              <w:numPr>
                <w:ilvl w:val="0"/>
                <w:numId w:val="14"/>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 xml:space="preserve">Obligaciones del cliente     </w:t>
            </w:r>
          </w:p>
          <w:p w:rsidR="0095303F" w:rsidRPr="00F14AF2" w:rsidRDefault="0095303F" w:rsidP="0095303F">
            <w:pPr>
              <w:suppressAutoHyphens/>
              <w:jc w:val="both"/>
              <w:rPr>
                <w:rFonts w:ascii="Century Gothic" w:hAnsi="Century Gothic" w:cs="Arial"/>
                <w:spacing w:val="-3"/>
                <w:lang w:val="es-ES_tradnl"/>
              </w:rPr>
            </w:pPr>
            <w:r w:rsidRPr="00F14AF2">
              <w:rPr>
                <w:rFonts w:ascii="Century Gothic" w:hAnsi="Century Gothic" w:cs="Arial"/>
                <w:spacing w:val="-3"/>
                <w:lang w:val="es-ES_tradnl"/>
              </w:rPr>
              <w:t xml:space="preserve">          </w:t>
            </w:r>
            <w:r w:rsidRPr="00F14AF2">
              <w:rPr>
                <w:rFonts w:ascii="Century Gothic" w:hAnsi="Century Gothic" w:cs="Arial"/>
                <w:spacing w:val="-3"/>
                <w:lang w:val="es-ES_tradnl"/>
              </w:rPr>
              <w:tab/>
            </w:r>
            <w:r w:rsidRPr="00F14AF2">
              <w:rPr>
                <w:rFonts w:ascii="Century Gothic" w:hAnsi="Century Gothic" w:cs="Arial"/>
                <w:spacing w:val="-3"/>
                <w:lang w:val="es-ES_tradnl"/>
              </w:rPr>
              <w:tab/>
            </w:r>
          </w:p>
          <w:p w:rsidR="0095303F" w:rsidRPr="00F14AF2" w:rsidRDefault="0095303F" w:rsidP="0095303F">
            <w:pPr>
              <w:suppressAutoHyphens/>
              <w:jc w:val="both"/>
              <w:rPr>
                <w:rFonts w:ascii="Century Gothic" w:hAnsi="Century Gothic" w:cs="Arial"/>
                <w:spacing w:val="-3"/>
                <w:lang w:val="es-ES_tradnl"/>
              </w:rPr>
            </w:pPr>
            <w:r w:rsidRPr="00F14AF2">
              <w:rPr>
                <w:rFonts w:ascii="Century Gothic" w:hAnsi="Century Gothic" w:cs="Arial"/>
                <w:b/>
                <w:bCs/>
                <w:spacing w:val="-3"/>
                <w:lang w:val="es-ES_tradnl"/>
              </w:rPr>
              <w:t xml:space="preserve"> Emisión de Bonos</w:t>
            </w:r>
          </w:p>
          <w:p w:rsidR="0095303F" w:rsidRPr="00F14AF2" w:rsidRDefault="0095303F" w:rsidP="00974614">
            <w:pPr>
              <w:pStyle w:val="Prrafodelista"/>
              <w:numPr>
                <w:ilvl w:val="0"/>
                <w:numId w:val="15"/>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Concepto</w:t>
            </w:r>
          </w:p>
          <w:p w:rsidR="0095303F" w:rsidRPr="00F14AF2" w:rsidRDefault="0095303F" w:rsidP="00974614">
            <w:pPr>
              <w:pStyle w:val="Prrafodelista"/>
              <w:numPr>
                <w:ilvl w:val="0"/>
                <w:numId w:val="15"/>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Características</w:t>
            </w:r>
          </w:p>
          <w:p w:rsidR="0095303F" w:rsidRPr="00F14AF2" w:rsidRDefault="0095303F" w:rsidP="00974614">
            <w:pPr>
              <w:pStyle w:val="Prrafodelista"/>
              <w:numPr>
                <w:ilvl w:val="0"/>
                <w:numId w:val="15"/>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Desarrollo del contrato</w:t>
            </w:r>
          </w:p>
          <w:p w:rsidR="0095303F" w:rsidRPr="00F14AF2" w:rsidRDefault="0095303F" w:rsidP="00974614">
            <w:pPr>
              <w:pStyle w:val="Prrafodelista"/>
              <w:numPr>
                <w:ilvl w:val="0"/>
                <w:numId w:val="15"/>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Proceso de emisión</w:t>
            </w:r>
          </w:p>
          <w:p w:rsidR="0095303F" w:rsidRPr="00F14AF2" w:rsidRDefault="0095303F" w:rsidP="00974614">
            <w:pPr>
              <w:pStyle w:val="Prrafodelista"/>
              <w:numPr>
                <w:ilvl w:val="0"/>
                <w:numId w:val="15"/>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Forma de emisión</w:t>
            </w:r>
          </w:p>
          <w:p w:rsidR="0095303F" w:rsidRPr="00F14AF2" w:rsidRDefault="0095303F" w:rsidP="00974614">
            <w:pPr>
              <w:pStyle w:val="Prrafodelista"/>
              <w:numPr>
                <w:ilvl w:val="0"/>
                <w:numId w:val="15"/>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Contenido de los bonos</w:t>
            </w:r>
          </w:p>
          <w:p w:rsidR="0095303F" w:rsidRPr="00F14AF2" w:rsidRDefault="0095303F" w:rsidP="0095303F">
            <w:pPr>
              <w:suppressAutoHyphens/>
              <w:jc w:val="both"/>
              <w:rPr>
                <w:rFonts w:ascii="Century Gothic" w:hAnsi="Century Gothic" w:cs="Arial"/>
                <w:spacing w:val="-3"/>
                <w:lang w:val="es-ES_tradnl"/>
              </w:rPr>
            </w:pPr>
          </w:p>
          <w:p w:rsidR="0095303F" w:rsidRPr="00F14AF2" w:rsidRDefault="0095303F" w:rsidP="0095303F">
            <w:pPr>
              <w:suppressAutoHyphens/>
              <w:jc w:val="both"/>
              <w:rPr>
                <w:rFonts w:ascii="Century Gothic" w:hAnsi="Century Gothic" w:cs="Arial"/>
                <w:spacing w:val="-3"/>
                <w:lang w:val="es-ES_tradnl"/>
              </w:rPr>
            </w:pPr>
            <w:r w:rsidRPr="00F14AF2">
              <w:rPr>
                <w:rFonts w:ascii="Century Gothic" w:hAnsi="Century Gothic" w:cs="Arial"/>
                <w:spacing w:val="-3"/>
                <w:lang w:val="es-ES_tradnl"/>
              </w:rPr>
              <w:t>Apertura de Crédito</w:t>
            </w:r>
          </w:p>
          <w:p w:rsidR="0095303F" w:rsidRPr="00F14AF2" w:rsidRDefault="0095303F" w:rsidP="00974614">
            <w:pPr>
              <w:pStyle w:val="Prrafodelista"/>
              <w:numPr>
                <w:ilvl w:val="0"/>
                <w:numId w:val="16"/>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Concepto</w:t>
            </w:r>
          </w:p>
          <w:p w:rsidR="0095303F" w:rsidRPr="00F14AF2" w:rsidRDefault="0095303F" w:rsidP="00974614">
            <w:pPr>
              <w:pStyle w:val="Prrafodelista"/>
              <w:numPr>
                <w:ilvl w:val="0"/>
                <w:numId w:val="16"/>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Fases del contrato</w:t>
            </w:r>
          </w:p>
          <w:p w:rsidR="0095303F" w:rsidRPr="00F14AF2" w:rsidRDefault="0095303F" w:rsidP="00974614">
            <w:pPr>
              <w:pStyle w:val="Prrafodelista"/>
              <w:numPr>
                <w:ilvl w:val="0"/>
                <w:numId w:val="16"/>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Perfeccionamiento</w:t>
            </w:r>
          </w:p>
          <w:p w:rsidR="0095303F" w:rsidRPr="00F14AF2" w:rsidRDefault="0095303F" w:rsidP="00974614">
            <w:pPr>
              <w:pStyle w:val="Prrafodelista"/>
              <w:numPr>
                <w:ilvl w:val="0"/>
                <w:numId w:val="16"/>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Utilización</w:t>
            </w:r>
          </w:p>
          <w:p w:rsidR="0095303F" w:rsidRPr="00F14AF2" w:rsidRDefault="0095303F" w:rsidP="00974614">
            <w:pPr>
              <w:pStyle w:val="Prrafodelista"/>
              <w:numPr>
                <w:ilvl w:val="0"/>
                <w:numId w:val="16"/>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Elementos del contrato</w:t>
            </w:r>
          </w:p>
          <w:p w:rsidR="0095303F" w:rsidRPr="00F14AF2" w:rsidRDefault="0095303F" w:rsidP="00974614">
            <w:pPr>
              <w:pStyle w:val="Prrafodelista"/>
              <w:numPr>
                <w:ilvl w:val="0"/>
                <w:numId w:val="16"/>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Cuantía</w:t>
            </w:r>
          </w:p>
          <w:p w:rsidR="0095303F" w:rsidRPr="00F14AF2" w:rsidRDefault="0095303F" w:rsidP="00974614">
            <w:pPr>
              <w:pStyle w:val="Prrafodelista"/>
              <w:numPr>
                <w:ilvl w:val="0"/>
                <w:numId w:val="16"/>
              </w:numPr>
              <w:suppressAutoHyphens/>
              <w:spacing w:after="0" w:line="240" w:lineRule="auto"/>
              <w:jc w:val="both"/>
              <w:rPr>
                <w:rFonts w:ascii="Century Gothic" w:hAnsi="Century Gothic" w:cs="Arial"/>
                <w:spacing w:val="-3"/>
                <w:sz w:val="24"/>
                <w:szCs w:val="24"/>
                <w:lang w:val="es-ES_tradnl"/>
              </w:rPr>
            </w:pPr>
            <w:r w:rsidRPr="00F14AF2">
              <w:rPr>
                <w:rFonts w:ascii="Century Gothic" w:hAnsi="Century Gothic" w:cs="Arial"/>
                <w:spacing w:val="-3"/>
                <w:sz w:val="24"/>
                <w:szCs w:val="24"/>
                <w:lang w:val="es-ES_tradnl"/>
              </w:rPr>
              <w:t>Plazo</w:t>
            </w:r>
          </w:p>
          <w:p w:rsidR="0095303F" w:rsidRPr="00F14AF2" w:rsidRDefault="0095303F" w:rsidP="00974614">
            <w:pPr>
              <w:pStyle w:val="Prrafodelista"/>
              <w:numPr>
                <w:ilvl w:val="0"/>
                <w:numId w:val="16"/>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Características del contrato</w:t>
            </w:r>
          </w:p>
          <w:p w:rsidR="0095303F" w:rsidRPr="00F14AF2" w:rsidRDefault="0095303F" w:rsidP="00974614">
            <w:pPr>
              <w:pStyle w:val="Prrafodelista"/>
              <w:numPr>
                <w:ilvl w:val="0"/>
                <w:numId w:val="16"/>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Obligaciones del Banco</w:t>
            </w:r>
          </w:p>
          <w:p w:rsidR="0095303F" w:rsidRPr="00F14AF2" w:rsidRDefault="0095303F" w:rsidP="00974614">
            <w:pPr>
              <w:pStyle w:val="Prrafodelista"/>
              <w:numPr>
                <w:ilvl w:val="0"/>
                <w:numId w:val="16"/>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Obligaciones del cliente</w:t>
            </w:r>
          </w:p>
          <w:p w:rsidR="0095303F" w:rsidRPr="00704A3E" w:rsidRDefault="0095303F" w:rsidP="00704A3E">
            <w:pPr>
              <w:pStyle w:val="Prrafodelista"/>
              <w:numPr>
                <w:ilvl w:val="0"/>
                <w:numId w:val="16"/>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Terminación del contrato</w:t>
            </w:r>
          </w:p>
          <w:p w:rsidR="0095303F" w:rsidRPr="00F14AF2" w:rsidRDefault="0095303F" w:rsidP="0095303F">
            <w:pPr>
              <w:suppressAutoHyphens/>
              <w:jc w:val="both"/>
              <w:rPr>
                <w:rFonts w:ascii="Century Gothic" w:hAnsi="Century Gothic" w:cs="Arial"/>
                <w:color w:val="000000"/>
                <w:spacing w:val="-3"/>
                <w:lang w:val="es-ES_tradnl"/>
              </w:rPr>
            </w:pPr>
            <w:r w:rsidRPr="00F14AF2">
              <w:rPr>
                <w:rFonts w:ascii="Century Gothic" w:hAnsi="Century Gothic" w:cs="Arial"/>
                <w:color w:val="000000"/>
                <w:spacing w:val="-3"/>
                <w:lang w:val="es-ES_tradnl"/>
              </w:rPr>
              <w:lastRenderedPageBreak/>
              <w:t>El Mutuo Bancario</w:t>
            </w:r>
          </w:p>
          <w:p w:rsidR="0095303F" w:rsidRPr="00F14AF2" w:rsidRDefault="0095303F" w:rsidP="00974614">
            <w:pPr>
              <w:pStyle w:val="Prrafodelista"/>
              <w:numPr>
                <w:ilvl w:val="0"/>
                <w:numId w:val="17"/>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Concepto</w:t>
            </w:r>
          </w:p>
          <w:p w:rsidR="0095303F" w:rsidRPr="00F14AF2" w:rsidRDefault="0095303F" w:rsidP="00974614">
            <w:pPr>
              <w:pStyle w:val="Prrafodelista"/>
              <w:numPr>
                <w:ilvl w:val="0"/>
                <w:numId w:val="17"/>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Partes que intervienen</w:t>
            </w:r>
          </w:p>
          <w:p w:rsidR="0095303F" w:rsidRPr="00F14AF2" w:rsidRDefault="0095303F" w:rsidP="00974614">
            <w:pPr>
              <w:pStyle w:val="Prrafodelista"/>
              <w:numPr>
                <w:ilvl w:val="0"/>
                <w:numId w:val="17"/>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Obligaciones del mutuante</w:t>
            </w:r>
          </w:p>
          <w:p w:rsidR="0095303F" w:rsidRPr="00F14AF2" w:rsidRDefault="0095303F" w:rsidP="00974614">
            <w:pPr>
              <w:pStyle w:val="Prrafodelista"/>
              <w:numPr>
                <w:ilvl w:val="0"/>
                <w:numId w:val="17"/>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Obligaciones del mutuario</w:t>
            </w:r>
          </w:p>
          <w:p w:rsidR="0095303F" w:rsidRPr="00F14AF2" w:rsidRDefault="0095303F" w:rsidP="0095303F">
            <w:pPr>
              <w:suppressAutoHyphens/>
              <w:jc w:val="both"/>
              <w:rPr>
                <w:rFonts w:ascii="Century Gothic" w:hAnsi="Century Gothic" w:cs="Arial"/>
                <w:color w:val="000000"/>
                <w:spacing w:val="-3"/>
                <w:lang w:val="es-ES_tradnl"/>
              </w:rPr>
            </w:pPr>
            <w:r w:rsidRPr="00F14AF2">
              <w:rPr>
                <w:rFonts w:ascii="Century Gothic" w:hAnsi="Century Gothic" w:cs="Arial"/>
                <w:color w:val="000000"/>
                <w:spacing w:val="-3"/>
                <w:lang w:val="es-ES_tradnl"/>
              </w:rPr>
              <w:t>Contrato de Crédito Documentario</w:t>
            </w:r>
          </w:p>
          <w:p w:rsidR="0095303F" w:rsidRPr="00F14AF2" w:rsidRDefault="0095303F" w:rsidP="00974614">
            <w:pPr>
              <w:pStyle w:val="Prrafodelista"/>
              <w:numPr>
                <w:ilvl w:val="0"/>
                <w:numId w:val="18"/>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Concepto</w:t>
            </w:r>
          </w:p>
          <w:p w:rsidR="0095303F" w:rsidRPr="00F14AF2" w:rsidRDefault="0095303F" w:rsidP="00974614">
            <w:pPr>
              <w:pStyle w:val="Prrafodelista"/>
              <w:numPr>
                <w:ilvl w:val="0"/>
                <w:numId w:val="18"/>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Partes que intervienen en el contrato</w:t>
            </w:r>
          </w:p>
          <w:p w:rsidR="0095303F" w:rsidRPr="00F14AF2" w:rsidRDefault="0095303F" w:rsidP="00974614">
            <w:pPr>
              <w:pStyle w:val="Prrafodelista"/>
              <w:numPr>
                <w:ilvl w:val="0"/>
                <w:numId w:val="18"/>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La Carta de Crédito</w:t>
            </w:r>
          </w:p>
          <w:p w:rsidR="0095303F" w:rsidRPr="00F14AF2" w:rsidRDefault="0095303F" w:rsidP="00974614">
            <w:pPr>
              <w:pStyle w:val="Prrafodelista"/>
              <w:numPr>
                <w:ilvl w:val="0"/>
                <w:numId w:val="18"/>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Obligaciones del Banco emisor</w:t>
            </w:r>
          </w:p>
          <w:p w:rsidR="0095303F" w:rsidRPr="00F14AF2" w:rsidRDefault="0095303F" w:rsidP="00974614">
            <w:pPr>
              <w:pStyle w:val="Prrafodelista"/>
              <w:numPr>
                <w:ilvl w:val="0"/>
                <w:numId w:val="18"/>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Obligaciones del ordenante</w:t>
            </w:r>
          </w:p>
          <w:p w:rsidR="0095303F" w:rsidRPr="00F14AF2" w:rsidRDefault="0095303F" w:rsidP="00974614">
            <w:pPr>
              <w:pStyle w:val="Prrafodelista"/>
              <w:numPr>
                <w:ilvl w:val="0"/>
                <w:numId w:val="18"/>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 xml:space="preserve">Obligaciones del beneficiario </w:t>
            </w:r>
          </w:p>
          <w:p w:rsidR="0095303F" w:rsidRPr="00704A3E" w:rsidRDefault="0095303F" w:rsidP="0095303F">
            <w:pPr>
              <w:pStyle w:val="Prrafodelista"/>
              <w:numPr>
                <w:ilvl w:val="0"/>
                <w:numId w:val="18"/>
              </w:numPr>
              <w:suppressAutoHyphens/>
              <w:spacing w:after="0" w:line="240" w:lineRule="auto"/>
              <w:jc w:val="both"/>
              <w:rPr>
                <w:rFonts w:ascii="Century Gothic" w:hAnsi="Century Gothic" w:cs="Arial"/>
                <w:color w:val="000000"/>
                <w:spacing w:val="-3"/>
                <w:sz w:val="24"/>
                <w:szCs w:val="24"/>
                <w:lang w:val="es-ES_tradnl"/>
              </w:rPr>
            </w:pPr>
          </w:p>
          <w:p w:rsidR="0095303F" w:rsidRPr="00F14AF2" w:rsidRDefault="0095303F" w:rsidP="0095303F">
            <w:pPr>
              <w:suppressAutoHyphens/>
              <w:jc w:val="both"/>
              <w:rPr>
                <w:rFonts w:ascii="Century Gothic" w:hAnsi="Century Gothic" w:cs="Arial"/>
                <w:color w:val="000000"/>
                <w:spacing w:val="-3"/>
                <w:lang w:val="es-ES_tradnl"/>
              </w:rPr>
            </w:pPr>
            <w:r w:rsidRPr="00F14AF2">
              <w:rPr>
                <w:rFonts w:ascii="Century Gothic" w:hAnsi="Century Gothic" w:cs="Arial"/>
                <w:color w:val="000000"/>
                <w:spacing w:val="-3"/>
                <w:lang w:val="es-ES_tradnl"/>
              </w:rPr>
              <w:t xml:space="preserve">Cajillas de seguridad </w:t>
            </w:r>
          </w:p>
          <w:p w:rsidR="0095303F" w:rsidRPr="00F14AF2" w:rsidRDefault="0095303F" w:rsidP="00974614">
            <w:pPr>
              <w:pStyle w:val="Prrafodelista"/>
              <w:numPr>
                <w:ilvl w:val="0"/>
                <w:numId w:val="19"/>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Concepto</w:t>
            </w:r>
          </w:p>
          <w:p w:rsidR="0095303F" w:rsidRPr="00F14AF2" w:rsidRDefault="0095303F" w:rsidP="00974614">
            <w:pPr>
              <w:pStyle w:val="Prrafodelista"/>
              <w:numPr>
                <w:ilvl w:val="0"/>
                <w:numId w:val="19"/>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Identificación</w:t>
            </w:r>
          </w:p>
          <w:p w:rsidR="0095303F" w:rsidRPr="00F14AF2" w:rsidRDefault="0095303F" w:rsidP="00974614">
            <w:pPr>
              <w:pStyle w:val="Prrafodelista"/>
              <w:numPr>
                <w:ilvl w:val="0"/>
                <w:numId w:val="19"/>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Obligaciones del Banco</w:t>
            </w:r>
          </w:p>
          <w:p w:rsidR="0095303F" w:rsidRPr="00F14AF2" w:rsidRDefault="0095303F" w:rsidP="00974614">
            <w:pPr>
              <w:pStyle w:val="Prrafodelista"/>
              <w:numPr>
                <w:ilvl w:val="0"/>
                <w:numId w:val="19"/>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Obligaciones del Cliente</w:t>
            </w:r>
          </w:p>
          <w:p w:rsidR="0095303F" w:rsidRPr="00F14AF2" w:rsidRDefault="0095303F" w:rsidP="00974614">
            <w:pPr>
              <w:pStyle w:val="Prrafodelista"/>
              <w:numPr>
                <w:ilvl w:val="0"/>
                <w:numId w:val="19"/>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Responsabilidad por pérdida de la cajilla</w:t>
            </w:r>
            <w:r w:rsidRPr="00F14AF2">
              <w:rPr>
                <w:rFonts w:ascii="Century Gothic" w:hAnsi="Century Gothic" w:cs="Arial"/>
                <w:b/>
                <w:bCs/>
                <w:color w:val="000000"/>
                <w:spacing w:val="-3"/>
                <w:sz w:val="24"/>
                <w:szCs w:val="24"/>
                <w:lang w:val="es-ES_tradnl"/>
              </w:rPr>
              <w:t xml:space="preserve">  </w:t>
            </w:r>
            <w:r w:rsidRPr="00F14AF2">
              <w:rPr>
                <w:rFonts w:ascii="Century Gothic" w:hAnsi="Century Gothic" w:cs="Arial"/>
                <w:color w:val="000000"/>
                <w:spacing w:val="-3"/>
                <w:sz w:val="24"/>
                <w:szCs w:val="24"/>
                <w:lang w:val="es-ES_tradnl"/>
              </w:rPr>
              <w:t xml:space="preserve">   </w:t>
            </w:r>
          </w:p>
          <w:p w:rsidR="0095303F" w:rsidRPr="00F14AF2" w:rsidRDefault="0095303F" w:rsidP="0095303F">
            <w:pPr>
              <w:suppressAutoHyphens/>
              <w:jc w:val="both"/>
              <w:rPr>
                <w:rFonts w:ascii="Century Gothic" w:hAnsi="Century Gothic" w:cs="Arial"/>
                <w:color w:val="000000"/>
                <w:spacing w:val="-3"/>
                <w:lang w:val="es-ES_tradnl"/>
              </w:rPr>
            </w:pPr>
          </w:p>
          <w:p w:rsidR="0095303F" w:rsidRPr="00F14AF2" w:rsidRDefault="0095303F" w:rsidP="0095303F">
            <w:pPr>
              <w:suppressAutoHyphens/>
              <w:jc w:val="both"/>
              <w:rPr>
                <w:rFonts w:ascii="Century Gothic" w:hAnsi="Century Gothic" w:cs="Arial"/>
                <w:b/>
                <w:bCs/>
                <w:color w:val="000000"/>
                <w:spacing w:val="-3"/>
                <w:lang w:val="es-ES_tradnl"/>
              </w:rPr>
            </w:pPr>
            <w:r w:rsidRPr="00F14AF2">
              <w:rPr>
                <w:rFonts w:ascii="Century Gothic" w:hAnsi="Century Gothic" w:cs="Arial"/>
                <w:b/>
                <w:bCs/>
                <w:color w:val="000000"/>
                <w:spacing w:val="-3"/>
                <w:lang w:val="es-ES_tradnl"/>
              </w:rPr>
              <w:t>Contrato de Franquicia (Franchising)</w:t>
            </w:r>
            <w:r w:rsidRPr="00F14AF2">
              <w:rPr>
                <w:rFonts w:ascii="Century Gothic" w:hAnsi="Century Gothic" w:cs="Arial"/>
                <w:color w:val="000000"/>
                <w:spacing w:val="-3"/>
                <w:lang w:val="es-ES_tradnl"/>
              </w:rPr>
              <w:t xml:space="preserve">     </w:t>
            </w:r>
            <w:r w:rsidRPr="00F14AF2">
              <w:rPr>
                <w:rFonts w:ascii="Century Gothic" w:hAnsi="Century Gothic" w:cs="Arial"/>
                <w:color w:val="000000"/>
                <w:spacing w:val="-3"/>
                <w:lang w:val="es-ES_tradnl"/>
              </w:rPr>
              <w:tab/>
            </w:r>
            <w:r w:rsidRPr="00F14AF2">
              <w:rPr>
                <w:rFonts w:ascii="Century Gothic" w:hAnsi="Century Gothic" w:cs="Arial"/>
                <w:color w:val="000000"/>
                <w:spacing w:val="-3"/>
                <w:lang w:val="es-ES_tradnl"/>
              </w:rPr>
              <w:tab/>
            </w:r>
          </w:p>
          <w:p w:rsidR="0095303F" w:rsidRPr="00F14AF2" w:rsidRDefault="0095303F" w:rsidP="00974614">
            <w:pPr>
              <w:pStyle w:val="Prrafodelista"/>
              <w:numPr>
                <w:ilvl w:val="0"/>
                <w:numId w:val="20"/>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Concepto</w:t>
            </w:r>
          </w:p>
          <w:p w:rsidR="0095303F" w:rsidRPr="00F14AF2" w:rsidRDefault="0095303F" w:rsidP="00974614">
            <w:pPr>
              <w:pStyle w:val="Prrafodelista"/>
              <w:numPr>
                <w:ilvl w:val="0"/>
                <w:numId w:val="20"/>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Características</w:t>
            </w:r>
          </w:p>
          <w:p w:rsidR="0095303F" w:rsidRPr="00F14AF2" w:rsidRDefault="0095303F" w:rsidP="00974614">
            <w:pPr>
              <w:pStyle w:val="Prrafodelista"/>
              <w:numPr>
                <w:ilvl w:val="0"/>
                <w:numId w:val="20"/>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Elementos del contrato</w:t>
            </w:r>
          </w:p>
          <w:p w:rsidR="0095303F" w:rsidRPr="00F14AF2" w:rsidRDefault="0095303F" w:rsidP="00974614">
            <w:pPr>
              <w:pStyle w:val="Prrafodelista"/>
              <w:numPr>
                <w:ilvl w:val="0"/>
                <w:numId w:val="20"/>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Derechos de las partes</w:t>
            </w:r>
          </w:p>
          <w:p w:rsidR="0095303F" w:rsidRPr="00F14AF2" w:rsidRDefault="0095303F" w:rsidP="00974614">
            <w:pPr>
              <w:pStyle w:val="Prrafodelista"/>
              <w:numPr>
                <w:ilvl w:val="0"/>
                <w:numId w:val="20"/>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Obligaciones de las partes</w:t>
            </w:r>
          </w:p>
          <w:p w:rsidR="0095303F" w:rsidRPr="00F14AF2" w:rsidRDefault="0095303F" w:rsidP="00974614">
            <w:pPr>
              <w:pStyle w:val="Prrafodelista"/>
              <w:numPr>
                <w:ilvl w:val="0"/>
                <w:numId w:val="20"/>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Obligaciones del Franquiciante</w:t>
            </w:r>
          </w:p>
          <w:p w:rsidR="0095303F" w:rsidRPr="00F14AF2" w:rsidRDefault="0095303F" w:rsidP="00974614">
            <w:pPr>
              <w:pStyle w:val="Prrafodelista"/>
              <w:numPr>
                <w:ilvl w:val="0"/>
                <w:numId w:val="20"/>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Obligaciones del Franquiciado</w:t>
            </w:r>
          </w:p>
          <w:p w:rsidR="0095303F" w:rsidRPr="00F14AF2" w:rsidRDefault="0095303F" w:rsidP="00974614">
            <w:pPr>
              <w:pStyle w:val="Prrafodelista"/>
              <w:numPr>
                <w:ilvl w:val="0"/>
                <w:numId w:val="20"/>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Extinción del contrato</w:t>
            </w:r>
          </w:p>
          <w:p w:rsidR="0095303F" w:rsidRPr="00F14AF2" w:rsidRDefault="0095303F" w:rsidP="0095303F">
            <w:pPr>
              <w:suppressAutoHyphens/>
              <w:jc w:val="both"/>
              <w:rPr>
                <w:rFonts w:ascii="Century Gothic" w:hAnsi="Century Gothic" w:cs="Arial"/>
                <w:color w:val="000000"/>
                <w:spacing w:val="-3"/>
                <w:lang w:val="es-ES_tradnl"/>
              </w:rPr>
            </w:pPr>
          </w:p>
          <w:p w:rsidR="0095303F" w:rsidRPr="00F14AF2" w:rsidRDefault="0095303F" w:rsidP="0095303F">
            <w:pPr>
              <w:suppressAutoHyphens/>
              <w:jc w:val="both"/>
              <w:rPr>
                <w:rFonts w:ascii="Century Gothic" w:hAnsi="Century Gothic" w:cs="Arial"/>
                <w:b/>
                <w:bCs/>
                <w:color w:val="000000"/>
                <w:spacing w:val="-3"/>
                <w:lang w:val="es-ES_tradnl"/>
              </w:rPr>
            </w:pPr>
            <w:r w:rsidRPr="00F14AF2">
              <w:rPr>
                <w:rFonts w:ascii="Century Gothic" w:hAnsi="Century Gothic" w:cs="Arial"/>
                <w:b/>
                <w:bCs/>
                <w:color w:val="000000"/>
                <w:spacing w:val="-3"/>
                <w:lang w:val="es-ES_tradnl"/>
              </w:rPr>
              <w:t>CONTRATO DE CONSORCIO</w:t>
            </w:r>
          </w:p>
          <w:p w:rsidR="0095303F" w:rsidRPr="00F14AF2" w:rsidRDefault="0095303F" w:rsidP="00974614">
            <w:pPr>
              <w:pStyle w:val="Prrafodelista"/>
              <w:numPr>
                <w:ilvl w:val="0"/>
                <w:numId w:val="21"/>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Concepto</w:t>
            </w:r>
          </w:p>
          <w:p w:rsidR="0095303F" w:rsidRPr="00F14AF2" w:rsidRDefault="0095303F" w:rsidP="00974614">
            <w:pPr>
              <w:pStyle w:val="Prrafodelista"/>
              <w:numPr>
                <w:ilvl w:val="0"/>
                <w:numId w:val="21"/>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Características</w:t>
            </w:r>
          </w:p>
          <w:p w:rsidR="0095303F" w:rsidRPr="00F14AF2" w:rsidRDefault="0095303F" w:rsidP="00974614">
            <w:pPr>
              <w:pStyle w:val="Prrafodelista"/>
              <w:numPr>
                <w:ilvl w:val="0"/>
                <w:numId w:val="21"/>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Ventajas</w:t>
            </w:r>
          </w:p>
          <w:p w:rsidR="00F14AF2" w:rsidRPr="00F14AF2" w:rsidRDefault="00F14AF2" w:rsidP="00974614">
            <w:pPr>
              <w:pStyle w:val="Prrafodelista"/>
              <w:numPr>
                <w:ilvl w:val="0"/>
                <w:numId w:val="21"/>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 xml:space="preserve">Diferencias entre Sociedad y Consorcio </w:t>
            </w:r>
            <w:r w:rsidRPr="00F14AF2">
              <w:rPr>
                <w:rFonts w:ascii="Century Gothic" w:hAnsi="Century Gothic" w:cs="Arial"/>
                <w:b/>
                <w:bCs/>
                <w:color w:val="000000"/>
                <w:spacing w:val="-3"/>
                <w:sz w:val="24"/>
                <w:szCs w:val="24"/>
                <w:lang w:val="es-ES_tradnl"/>
              </w:rPr>
              <w:t xml:space="preserve">  </w:t>
            </w:r>
            <w:r w:rsidRPr="00F14AF2">
              <w:rPr>
                <w:rFonts w:ascii="Century Gothic" w:hAnsi="Century Gothic" w:cs="Arial"/>
                <w:color w:val="000000"/>
                <w:spacing w:val="-3"/>
                <w:sz w:val="24"/>
                <w:szCs w:val="24"/>
                <w:lang w:val="es-ES_tradnl"/>
              </w:rPr>
              <w:t xml:space="preserve">      </w:t>
            </w:r>
          </w:p>
          <w:p w:rsidR="00F14AF2" w:rsidRPr="00F14AF2" w:rsidRDefault="00F14AF2" w:rsidP="00974614">
            <w:pPr>
              <w:pStyle w:val="Prrafodelista"/>
              <w:numPr>
                <w:ilvl w:val="0"/>
                <w:numId w:val="21"/>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Legislación y funcionamiento</w:t>
            </w:r>
          </w:p>
          <w:p w:rsidR="00F14AF2" w:rsidRPr="00F14AF2" w:rsidRDefault="00F14AF2" w:rsidP="00974614">
            <w:pPr>
              <w:pStyle w:val="Prrafodelista"/>
              <w:numPr>
                <w:ilvl w:val="0"/>
                <w:numId w:val="21"/>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 xml:space="preserve">Fundamentos de los consorcios            </w:t>
            </w:r>
            <w:r w:rsidRPr="00F14AF2">
              <w:rPr>
                <w:rFonts w:ascii="Century Gothic" w:hAnsi="Century Gothic" w:cs="Arial"/>
                <w:color w:val="000000"/>
                <w:spacing w:val="-3"/>
                <w:sz w:val="24"/>
                <w:szCs w:val="24"/>
                <w:lang w:val="es-ES_tradnl"/>
              </w:rPr>
              <w:tab/>
            </w:r>
          </w:p>
          <w:p w:rsidR="00F14AF2" w:rsidRPr="00F14AF2" w:rsidRDefault="00F14AF2" w:rsidP="00F14AF2">
            <w:pPr>
              <w:suppressAutoHyphens/>
              <w:jc w:val="both"/>
              <w:rPr>
                <w:rFonts w:ascii="Century Gothic" w:hAnsi="Century Gothic" w:cs="Arial"/>
                <w:color w:val="000000"/>
                <w:spacing w:val="-3"/>
                <w:lang w:val="es-ES_tradnl"/>
              </w:rPr>
            </w:pPr>
          </w:p>
          <w:p w:rsidR="00F14AF2" w:rsidRPr="00F14AF2" w:rsidRDefault="00F14AF2" w:rsidP="00F14AF2">
            <w:pPr>
              <w:suppressAutoHyphens/>
              <w:jc w:val="both"/>
              <w:rPr>
                <w:rFonts w:ascii="Century Gothic" w:hAnsi="Century Gothic" w:cs="Arial"/>
                <w:b/>
                <w:bCs/>
                <w:color w:val="000000"/>
                <w:spacing w:val="-3"/>
              </w:rPr>
            </w:pPr>
            <w:r w:rsidRPr="00F14AF2">
              <w:rPr>
                <w:rFonts w:ascii="Century Gothic" w:hAnsi="Century Gothic" w:cs="Arial"/>
                <w:b/>
                <w:bCs/>
                <w:color w:val="000000"/>
                <w:spacing w:val="-3"/>
              </w:rPr>
              <w:t>EL JOINT VENTURE</w:t>
            </w:r>
          </w:p>
          <w:p w:rsidR="00F14AF2" w:rsidRPr="00F14AF2" w:rsidRDefault="00F14AF2" w:rsidP="00974614">
            <w:pPr>
              <w:pStyle w:val="Prrafodelista"/>
              <w:numPr>
                <w:ilvl w:val="0"/>
                <w:numId w:val="22"/>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Concepto</w:t>
            </w:r>
          </w:p>
          <w:p w:rsidR="00F14AF2" w:rsidRPr="00F14AF2" w:rsidRDefault="00F14AF2" w:rsidP="00974614">
            <w:pPr>
              <w:pStyle w:val="Prrafodelista"/>
              <w:numPr>
                <w:ilvl w:val="0"/>
                <w:numId w:val="22"/>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lastRenderedPageBreak/>
              <w:t>Características</w:t>
            </w:r>
          </w:p>
          <w:p w:rsidR="00F14AF2" w:rsidRPr="00F14AF2" w:rsidRDefault="00F14AF2" w:rsidP="00974614">
            <w:pPr>
              <w:pStyle w:val="Prrafodelista"/>
              <w:numPr>
                <w:ilvl w:val="0"/>
                <w:numId w:val="22"/>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Tipos de Joint Venture</w:t>
            </w:r>
          </w:p>
          <w:p w:rsidR="00F14AF2" w:rsidRPr="00704A3E" w:rsidRDefault="00F14AF2" w:rsidP="00704A3E">
            <w:pPr>
              <w:suppressAutoHyphens/>
              <w:ind w:left="360"/>
              <w:jc w:val="both"/>
              <w:rPr>
                <w:rFonts w:ascii="Century Gothic" w:hAnsi="Century Gothic" w:cs="Arial"/>
                <w:color w:val="000000"/>
                <w:spacing w:val="-3"/>
                <w:lang w:val="es-ES_tradnl"/>
              </w:rPr>
            </w:pPr>
          </w:p>
          <w:p w:rsidR="00F14AF2" w:rsidRPr="00F14AF2" w:rsidRDefault="00F14AF2" w:rsidP="00F14AF2">
            <w:pPr>
              <w:suppressAutoHyphens/>
              <w:jc w:val="both"/>
              <w:rPr>
                <w:rFonts w:ascii="Century Gothic" w:hAnsi="Century Gothic" w:cs="Arial"/>
                <w:b/>
                <w:bCs/>
                <w:color w:val="000000"/>
                <w:spacing w:val="-3"/>
                <w:lang w:val="es-ES_tradnl"/>
              </w:rPr>
            </w:pPr>
            <w:r w:rsidRPr="00F14AF2">
              <w:rPr>
                <w:rFonts w:ascii="Century Gothic" w:hAnsi="Century Gothic" w:cs="Arial"/>
                <w:b/>
                <w:bCs/>
                <w:color w:val="000000"/>
                <w:spacing w:val="-3"/>
                <w:lang w:val="es-ES_tradnl"/>
              </w:rPr>
              <w:t>EL FACTORING</w:t>
            </w:r>
          </w:p>
          <w:p w:rsidR="00F14AF2" w:rsidRPr="00F14AF2" w:rsidRDefault="00F14AF2" w:rsidP="00974614">
            <w:pPr>
              <w:pStyle w:val="Prrafodelista"/>
              <w:numPr>
                <w:ilvl w:val="0"/>
                <w:numId w:val="23"/>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Concepto</w:t>
            </w:r>
          </w:p>
          <w:p w:rsidR="00F14AF2" w:rsidRPr="00F14AF2" w:rsidRDefault="00F14AF2" w:rsidP="00974614">
            <w:pPr>
              <w:pStyle w:val="Prrafodelista"/>
              <w:numPr>
                <w:ilvl w:val="0"/>
                <w:numId w:val="23"/>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Características</w:t>
            </w:r>
          </w:p>
          <w:p w:rsidR="00F14AF2" w:rsidRPr="00F14AF2" w:rsidRDefault="00F14AF2" w:rsidP="00974614">
            <w:pPr>
              <w:pStyle w:val="Prrafodelista"/>
              <w:numPr>
                <w:ilvl w:val="0"/>
                <w:numId w:val="23"/>
              </w:numPr>
              <w:tabs>
                <w:tab w:val="left" w:pos="709"/>
              </w:tabs>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Servicios de Factoring</w:t>
            </w:r>
          </w:p>
          <w:p w:rsidR="00F14AF2" w:rsidRPr="00F14AF2" w:rsidRDefault="00F14AF2" w:rsidP="00974614">
            <w:pPr>
              <w:pStyle w:val="Prrafodelista"/>
              <w:numPr>
                <w:ilvl w:val="0"/>
                <w:numId w:val="23"/>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Partes del contrato</w:t>
            </w:r>
          </w:p>
          <w:p w:rsidR="00F14AF2" w:rsidRPr="00F14AF2" w:rsidRDefault="00F14AF2" w:rsidP="00974614">
            <w:pPr>
              <w:pStyle w:val="Prrafodelista"/>
              <w:numPr>
                <w:ilvl w:val="0"/>
                <w:numId w:val="23"/>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Clasificación</w:t>
            </w:r>
          </w:p>
          <w:p w:rsidR="00F14AF2" w:rsidRPr="00F14AF2" w:rsidRDefault="00F14AF2" w:rsidP="00974614">
            <w:pPr>
              <w:pStyle w:val="Prrafodelista"/>
              <w:numPr>
                <w:ilvl w:val="0"/>
                <w:numId w:val="23"/>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 xml:space="preserve">Partes y sus obligaciones </w:t>
            </w:r>
          </w:p>
          <w:p w:rsidR="00F14AF2" w:rsidRPr="00F14AF2" w:rsidRDefault="00F14AF2" w:rsidP="00F14AF2">
            <w:pPr>
              <w:suppressAutoHyphens/>
              <w:jc w:val="both"/>
              <w:rPr>
                <w:rFonts w:ascii="Century Gothic" w:hAnsi="Century Gothic" w:cs="Arial"/>
                <w:color w:val="000000"/>
                <w:spacing w:val="-3"/>
                <w:lang w:val="es-ES_tradnl"/>
              </w:rPr>
            </w:pPr>
          </w:p>
          <w:p w:rsidR="00F14AF2" w:rsidRPr="00F14AF2" w:rsidRDefault="00F14AF2" w:rsidP="00F14AF2">
            <w:pPr>
              <w:suppressAutoHyphens/>
              <w:jc w:val="both"/>
              <w:rPr>
                <w:rFonts w:ascii="Century Gothic" w:hAnsi="Century Gothic" w:cs="Arial"/>
                <w:b/>
                <w:bCs/>
                <w:color w:val="000000"/>
                <w:spacing w:val="-3"/>
              </w:rPr>
            </w:pPr>
            <w:r w:rsidRPr="00F14AF2">
              <w:rPr>
                <w:rFonts w:ascii="Century Gothic" w:hAnsi="Century Gothic" w:cs="Arial"/>
                <w:b/>
                <w:bCs/>
                <w:color w:val="000000"/>
                <w:spacing w:val="-3"/>
              </w:rPr>
              <w:t>CONTRATO DE KNOW-HOW</w:t>
            </w:r>
          </w:p>
          <w:p w:rsidR="00F14AF2" w:rsidRPr="00F14AF2" w:rsidRDefault="00F14AF2" w:rsidP="00974614">
            <w:pPr>
              <w:pStyle w:val="Prrafodelista"/>
              <w:numPr>
                <w:ilvl w:val="0"/>
                <w:numId w:val="24"/>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Concepto y esencia</w:t>
            </w:r>
          </w:p>
          <w:p w:rsidR="00F14AF2" w:rsidRPr="00F14AF2" w:rsidRDefault="00F14AF2" w:rsidP="00974614">
            <w:pPr>
              <w:pStyle w:val="Prrafodelista"/>
              <w:numPr>
                <w:ilvl w:val="0"/>
                <w:numId w:val="24"/>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Contenido del contrato</w:t>
            </w:r>
          </w:p>
          <w:p w:rsidR="00F14AF2" w:rsidRPr="00F14AF2" w:rsidRDefault="00F14AF2" w:rsidP="00974614">
            <w:pPr>
              <w:pStyle w:val="Prrafodelista"/>
              <w:numPr>
                <w:ilvl w:val="0"/>
                <w:numId w:val="24"/>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Objeto y alcance del contrato</w:t>
            </w:r>
          </w:p>
          <w:p w:rsidR="00F14AF2" w:rsidRPr="00F14AF2" w:rsidRDefault="00F14AF2" w:rsidP="00974614">
            <w:pPr>
              <w:pStyle w:val="Prrafodelista"/>
              <w:numPr>
                <w:ilvl w:val="0"/>
                <w:numId w:val="24"/>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Obligaciones derivadas del contrato</w:t>
            </w:r>
          </w:p>
          <w:p w:rsidR="00F14AF2" w:rsidRPr="00F14AF2" w:rsidRDefault="00F14AF2" w:rsidP="00F14AF2">
            <w:pPr>
              <w:suppressAutoHyphens/>
              <w:jc w:val="both"/>
              <w:rPr>
                <w:rFonts w:ascii="Century Gothic" w:hAnsi="Century Gothic" w:cs="Arial"/>
                <w:color w:val="000000"/>
                <w:spacing w:val="-3"/>
                <w:lang w:val="es-ES_tradnl"/>
              </w:rPr>
            </w:pPr>
            <w:r w:rsidRPr="00F14AF2">
              <w:rPr>
                <w:rFonts w:ascii="Century Gothic" w:hAnsi="Century Gothic" w:cs="Arial"/>
                <w:color w:val="000000"/>
                <w:spacing w:val="-3"/>
                <w:lang w:val="es-ES_tradnl"/>
              </w:rPr>
              <w:t xml:space="preserve">           </w:t>
            </w:r>
            <w:r w:rsidRPr="00F14AF2">
              <w:rPr>
                <w:rFonts w:ascii="Century Gothic" w:hAnsi="Century Gothic" w:cs="Arial"/>
                <w:color w:val="000000"/>
                <w:spacing w:val="-3"/>
                <w:lang w:val="es-ES_tradnl"/>
              </w:rPr>
              <w:tab/>
            </w:r>
            <w:r w:rsidRPr="00F14AF2">
              <w:rPr>
                <w:rFonts w:ascii="Century Gothic" w:hAnsi="Century Gothic" w:cs="Arial"/>
                <w:color w:val="000000"/>
                <w:spacing w:val="-3"/>
                <w:lang w:val="es-ES_tradnl"/>
              </w:rPr>
              <w:tab/>
              <w:t xml:space="preserve"> </w:t>
            </w:r>
          </w:p>
          <w:p w:rsidR="00F14AF2" w:rsidRPr="00F14AF2" w:rsidRDefault="00F14AF2" w:rsidP="00F14AF2">
            <w:pPr>
              <w:suppressAutoHyphens/>
              <w:jc w:val="both"/>
              <w:rPr>
                <w:rFonts w:ascii="Century Gothic" w:hAnsi="Century Gothic" w:cs="Arial"/>
                <w:b/>
                <w:bCs/>
                <w:color w:val="000000"/>
                <w:spacing w:val="-3"/>
                <w:lang w:val="es-ES_tradnl"/>
              </w:rPr>
            </w:pPr>
            <w:r w:rsidRPr="00F14AF2">
              <w:rPr>
                <w:rFonts w:ascii="Century Gothic" w:hAnsi="Century Gothic" w:cs="Arial"/>
                <w:b/>
                <w:bCs/>
                <w:color w:val="000000"/>
                <w:spacing w:val="-3"/>
                <w:lang w:val="es-ES_tradnl"/>
              </w:rPr>
              <w:t>CONTRATO DE LEASING</w:t>
            </w:r>
          </w:p>
          <w:p w:rsidR="00F14AF2" w:rsidRPr="00F14AF2" w:rsidRDefault="00F14AF2" w:rsidP="00974614">
            <w:pPr>
              <w:pStyle w:val="Prrafodelista"/>
              <w:numPr>
                <w:ilvl w:val="0"/>
                <w:numId w:val="25"/>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Concepto</w:t>
            </w:r>
          </w:p>
          <w:p w:rsidR="00F14AF2" w:rsidRPr="00F14AF2" w:rsidRDefault="00F14AF2" w:rsidP="00974614">
            <w:pPr>
              <w:pStyle w:val="Prrafodelista"/>
              <w:numPr>
                <w:ilvl w:val="0"/>
                <w:numId w:val="25"/>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Características</w:t>
            </w:r>
          </w:p>
          <w:p w:rsidR="00F14AF2" w:rsidRPr="00F14AF2" w:rsidRDefault="00F14AF2" w:rsidP="00974614">
            <w:pPr>
              <w:pStyle w:val="Prrafodelista"/>
              <w:numPr>
                <w:ilvl w:val="0"/>
                <w:numId w:val="25"/>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Partes que intervienen</w:t>
            </w:r>
          </w:p>
          <w:p w:rsidR="00F14AF2" w:rsidRPr="00F14AF2" w:rsidRDefault="00F14AF2" w:rsidP="00974614">
            <w:pPr>
              <w:pStyle w:val="Prrafodelista"/>
              <w:numPr>
                <w:ilvl w:val="0"/>
                <w:numId w:val="25"/>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Objeto</w:t>
            </w:r>
          </w:p>
          <w:p w:rsidR="00F14AF2" w:rsidRPr="00F14AF2" w:rsidRDefault="00F14AF2" w:rsidP="00974614">
            <w:pPr>
              <w:pStyle w:val="Prrafodelista"/>
              <w:numPr>
                <w:ilvl w:val="0"/>
                <w:numId w:val="25"/>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Clases</w:t>
            </w:r>
          </w:p>
          <w:p w:rsidR="00F14AF2" w:rsidRPr="00F14AF2" w:rsidRDefault="00F14AF2" w:rsidP="00974614">
            <w:pPr>
              <w:pStyle w:val="Prrafodelista"/>
              <w:numPr>
                <w:ilvl w:val="0"/>
                <w:numId w:val="25"/>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Obligaciones del Arrendatario</w:t>
            </w:r>
          </w:p>
          <w:p w:rsidR="00F14AF2" w:rsidRPr="00F14AF2" w:rsidRDefault="00F14AF2" w:rsidP="00974614">
            <w:pPr>
              <w:pStyle w:val="Prrafodelista"/>
              <w:numPr>
                <w:ilvl w:val="0"/>
                <w:numId w:val="25"/>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Obligaciones de la sociedad arrendadora</w:t>
            </w:r>
          </w:p>
          <w:p w:rsidR="00F14AF2" w:rsidRPr="00F14AF2" w:rsidRDefault="00F14AF2" w:rsidP="00974614">
            <w:pPr>
              <w:pStyle w:val="Prrafodelista"/>
              <w:numPr>
                <w:ilvl w:val="0"/>
                <w:numId w:val="25"/>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Duración y terminación del contrato</w:t>
            </w:r>
          </w:p>
          <w:p w:rsidR="00F14AF2" w:rsidRPr="00F14AF2" w:rsidRDefault="00F14AF2" w:rsidP="00F14AF2">
            <w:pPr>
              <w:suppressAutoHyphens/>
              <w:jc w:val="both"/>
              <w:rPr>
                <w:rFonts w:ascii="Century Gothic" w:hAnsi="Century Gothic" w:cs="Arial"/>
                <w:color w:val="000000"/>
                <w:spacing w:val="-3"/>
                <w:lang w:val="es-ES_tradnl"/>
              </w:rPr>
            </w:pPr>
            <w:r w:rsidRPr="00F14AF2">
              <w:rPr>
                <w:rFonts w:ascii="Century Gothic" w:hAnsi="Century Gothic" w:cs="Arial"/>
                <w:color w:val="000000"/>
                <w:spacing w:val="-3"/>
                <w:lang w:val="es-ES_tradnl"/>
              </w:rPr>
              <w:t xml:space="preserve">           </w:t>
            </w:r>
            <w:r w:rsidRPr="00F14AF2">
              <w:rPr>
                <w:rFonts w:ascii="Century Gothic" w:hAnsi="Century Gothic" w:cs="Arial"/>
                <w:color w:val="000000"/>
                <w:spacing w:val="-3"/>
                <w:lang w:val="es-ES_tradnl"/>
              </w:rPr>
              <w:tab/>
            </w:r>
            <w:r w:rsidRPr="00F14AF2">
              <w:rPr>
                <w:rFonts w:ascii="Century Gothic" w:hAnsi="Century Gothic" w:cs="Arial"/>
                <w:color w:val="000000"/>
                <w:spacing w:val="-3"/>
                <w:lang w:val="es-ES_tradnl"/>
              </w:rPr>
              <w:tab/>
            </w:r>
          </w:p>
          <w:p w:rsidR="00F14AF2" w:rsidRPr="00F14AF2" w:rsidRDefault="00F14AF2" w:rsidP="00F14AF2">
            <w:pPr>
              <w:suppressAutoHyphens/>
              <w:jc w:val="both"/>
              <w:rPr>
                <w:rFonts w:ascii="Century Gothic" w:hAnsi="Century Gothic" w:cs="Arial"/>
                <w:b/>
                <w:bCs/>
                <w:color w:val="000000"/>
                <w:spacing w:val="-3"/>
                <w:lang w:val="es-ES_tradnl"/>
              </w:rPr>
            </w:pPr>
            <w:r w:rsidRPr="00F14AF2">
              <w:rPr>
                <w:rFonts w:ascii="Century Gothic" w:hAnsi="Century Gothic" w:cs="Arial"/>
                <w:b/>
                <w:bCs/>
                <w:color w:val="000000"/>
                <w:spacing w:val="-3"/>
                <w:lang w:val="es-ES_tradnl"/>
              </w:rPr>
              <w:t>CONTRATO DE COMODATO</w:t>
            </w:r>
          </w:p>
          <w:p w:rsidR="00F14AF2" w:rsidRPr="00F14AF2" w:rsidRDefault="00F14AF2" w:rsidP="00974614">
            <w:pPr>
              <w:pStyle w:val="Prrafodelista"/>
              <w:numPr>
                <w:ilvl w:val="0"/>
                <w:numId w:val="26"/>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Concepto</w:t>
            </w:r>
          </w:p>
          <w:p w:rsidR="00F14AF2" w:rsidRPr="00F14AF2" w:rsidRDefault="00F14AF2" w:rsidP="00974614">
            <w:pPr>
              <w:pStyle w:val="Prrafodelista"/>
              <w:numPr>
                <w:ilvl w:val="0"/>
                <w:numId w:val="26"/>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Caracteríticas</w:t>
            </w:r>
          </w:p>
          <w:p w:rsidR="00F14AF2" w:rsidRPr="00F14AF2" w:rsidRDefault="00F14AF2" w:rsidP="00974614">
            <w:pPr>
              <w:pStyle w:val="Prrafodelista"/>
              <w:numPr>
                <w:ilvl w:val="0"/>
                <w:numId w:val="26"/>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Requisitos</w:t>
            </w:r>
          </w:p>
          <w:p w:rsidR="00F14AF2" w:rsidRPr="00F14AF2" w:rsidRDefault="00F14AF2" w:rsidP="00974614">
            <w:pPr>
              <w:pStyle w:val="Prrafodelista"/>
              <w:numPr>
                <w:ilvl w:val="0"/>
                <w:numId w:val="26"/>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Obligaciones del comodatario</w:t>
            </w:r>
          </w:p>
          <w:p w:rsidR="00F14AF2" w:rsidRPr="00F14AF2" w:rsidRDefault="00F14AF2" w:rsidP="00974614">
            <w:pPr>
              <w:pStyle w:val="Prrafodelista"/>
              <w:numPr>
                <w:ilvl w:val="0"/>
                <w:numId w:val="26"/>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Obligaciones del comodante</w:t>
            </w:r>
          </w:p>
          <w:p w:rsidR="00F14AF2" w:rsidRPr="00F14AF2" w:rsidRDefault="00F14AF2" w:rsidP="00974614">
            <w:pPr>
              <w:pStyle w:val="Prrafodelista"/>
              <w:numPr>
                <w:ilvl w:val="0"/>
                <w:numId w:val="26"/>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El Comodato Precario</w:t>
            </w:r>
          </w:p>
          <w:p w:rsidR="00F14AF2" w:rsidRPr="008B43DB" w:rsidRDefault="00F14AF2" w:rsidP="008B43DB">
            <w:pPr>
              <w:suppressAutoHyphens/>
              <w:jc w:val="both"/>
              <w:rPr>
                <w:rFonts w:ascii="Century Gothic" w:hAnsi="Century Gothic" w:cs="Arial"/>
                <w:color w:val="000000"/>
                <w:spacing w:val="-3"/>
                <w:lang w:val="es-ES_tradnl"/>
              </w:rPr>
            </w:pPr>
          </w:p>
          <w:p w:rsidR="00F14AF2" w:rsidRPr="00F14AF2" w:rsidRDefault="00F14AF2" w:rsidP="00F14AF2">
            <w:pPr>
              <w:suppressAutoHyphens/>
              <w:jc w:val="both"/>
              <w:rPr>
                <w:rFonts w:ascii="Century Gothic" w:hAnsi="Century Gothic" w:cs="Arial"/>
                <w:b/>
                <w:bCs/>
                <w:color w:val="000000"/>
                <w:spacing w:val="-3"/>
                <w:lang w:val="es-ES_tradnl"/>
              </w:rPr>
            </w:pPr>
            <w:r w:rsidRPr="00F14AF2">
              <w:rPr>
                <w:rFonts w:ascii="Century Gothic" w:hAnsi="Century Gothic" w:cs="Arial"/>
                <w:b/>
                <w:bCs/>
                <w:color w:val="000000"/>
                <w:spacing w:val="-3"/>
                <w:lang w:val="es-ES_tradnl"/>
              </w:rPr>
              <w:t>CONTRATO DE DEPOSITO</w:t>
            </w:r>
          </w:p>
          <w:p w:rsidR="00F14AF2" w:rsidRPr="00F14AF2" w:rsidRDefault="00F14AF2" w:rsidP="00974614">
            <w:pPr>
              <w:pStyle w:val="Prrafodelista"/>
              <w:numPr>
                <w:ilvl w:val="0"/>
                <w:numId w:val="27"/>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Concepto</w:t>
            </w:r>
          </w:p>
          <w:p w:rsidR="00F14AF2" w:rsidRPr="00F14AF2" w:rsidRDefault="00F14AF2" w:rsidP="00974614">
            <w:pPr>
              <w:pStyle w:val="Prrafodelista"/>
              <w:numPr>
                <w:ilvl w:val="0"/>
                <w:numId w:val="27"/>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Características</w:t>
            </w:r>
          </w:p>
          <w:p w:rsidR="00F14AF2" w:rsidRPr="00F14AF2" w:rsidRDefault="00F14AF2" w:rsidP="00974614">
            <w:pPr>
              <w:pStyle w:val="Prrafodelista"/>
              <w:numPr>
                <w:ilvl w:val="0"/>
                <w:numId w:val="27"/>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Requisitos</w:t>
            </w:r>
          </w:p>
          <w:p w:rsidR="00F14AF2" w:rsidRPr="00F14AF2" w:rsidRDefault="00F14AF2" w:rsidP="00974614">
            <w:pPr>
              <w:pStyle w:val="Prrafodelista"/>
              <w:numPr>
                <w:ilvl w:val="0"/>
                <w:numId w:val="27"/>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Clases de Depósito</w:t>
            </w:r>
          </w:p>
          <w:p w:rsidR="00F14AF2" w:rsidRPr="00F14AF2" w:rsidRDefault="00F14AF2" w:rsidP="00974614">
            <w:pPr>
              <w:pStyle w:val="Prrafodelista"/>
              <w:numPr>
                <w:ilvl w:val="0"/>
                <w:numId w:val="27"/>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lastRenderedPageBreak/>
              <w:t>Responsabilidad y obligaciones del depositario</w:t>
            </w:r>
          </w:p>
          <w:p w:rsidR="00F14AF2" w:rsidRPr="00F14AF2" w:rsidRDefault="00F14AF2" w:rsidP="00974614">
            <w:pPr>
              <w:pStyle w:val="Prrafodelista"/>
              <w:numPr>
                <w:ilvl w:val="0"/>
                <w:numId w:val="27"/>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 xml:space="preserve">Obligaciones del depositante </w:t>
            </w:r>
          </w:p>
          <w:p w:rsidR="00F14AF2" w:rsidRPr="00F14AF2" w:rsidRDefault="00F14AF2" w:rsidP="00F14AF2">
            <w:pPr>
              <w:suppressAutoHyphens/>
              <w:jc w:val="both"/>
              <w:rPr>
                <w:rFonts w:ascii="Century Gothic" w:hAnsi="Century Gothic" w:cs="Arial"/>
                <w:color w:val="000000"/>
                <w:spacing w:val="-3"/>
                <w:lang w:val="es-ES_tradnl"/>
              </w:rPr>
            </w:pPr>
          </w:p>
          <w:p w:rsidR="00F14AF2" w:rsidRPr="00F14AF2" w:rsidRDefault="00F14AF2" w:rsidP="00F14AF2">
            <w:pPr>
              <w:suppressAutoHyphens/>
              <w:jc w:val="both"/>
              <w:rPr>
                <w:rFonts w:ascii="Century Gothic" w:hAnsi="Century Gothic" w:cs="Arial"/>
                <w:b/>
                <w:bCs/>
                <w:color w:val="000000"/>
                <w:spacing w:val="-3"/>
                <w:lang w:val="es-ES_tradnl"/>
              </w:rPr>
            </w:pPr>
            <w:r w:rsidRPr="00F14AF2">
              <w:rPr>
                <w:rFonts w:ascii="Century Gothic" w:hAnsi="Century Gothic" w:cs="Arial"/>
                <w:b/>
                <w:bCs/>
                <w:color w:val="000000"/>
                <w:spacing w:val="-3"/>
                <w:lang w:val="es-ES_tradnl"/>
              </w:rPr>
              <w:t>CONTRATO DE FIDUCIA</w:t>
            </w:r>
          </w:p>
          <w:p w:rsidR="00F14AF2" w:rsidRPr="00F14AF2" w:rsidRDefault="00F14AF2" w:rsidP="00974614">
            <w:pPr>
              <w:pStyle w:val="Prrafodelista"/>
              <w:numPr>
                <w:ilvl w:val="0"/>
                <w:numId w:val="28"/>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Concepto</w:t>
            </w:r>
          </w:p>
          <w:p w:rsidR="00F14AF2" w:rsidRPr="00F14AF2" w:rsidRDefault="00F14AF2" w:rsidP="00974614">
            <w:pPr>
              <w:pStyle w:val="Prrafodelista"/>
              <w:numPr>
                <w:ilvl w:val="0"/>
                <w:numId w:val="28"/>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Características</w:t>
            </w:r>
          </w:p>
          <w:p w:rsidR="00F14AF2" w:rsidRPr="00F14AF2" w:rsidRDefault="00F14AF2" w:rsidP="00974614">
            <w:pPr>
              <w:pStyle w:val="Prrafodelista"/>
              <w:numPr>
                <w:ilvl w:val="0"/>
                <w:numId w:val="28"/>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Requisitos</w:t>
            </w:r>
          </w:p>
          <w:p w:rsidR="00F14AF2" w:rsidRPr="00F14AF2" w:rsidRDefault="00F14AF2" w:rsidP="00974614">
            <w:pPr>
              <w:pStyle w:val="Prrafodelista"/>
              <w:numPr>
                <w:ilvl w:val="0"/>
                <w:numId w:val="28"/>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Partes que intervienen en el contrato</w:t>
            </w:r>
          </w:p>
          <w:p w:rsidR="00F14AF2" w:rsidRPr="00F14AF2" w:rsidRDefault="00F14AF2" w:rsidP="00974614">
            <w:pPr>
              <w:pStyle w:val="Prrafodelista"/>
              <w:numPr>
                <w:ilvl w:val="0"/>
                <w:numId w:val="28"/>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Derechos y Obligaciones de cada una de las partes</w:t>
            </w:r>
          </w:p>
          <w:p w:rsidR="00F14AF2" w:rsidRPr="00F14AF2" w:rsidRDefault="00F14AF2" w:rsidP="00974614">
            <w:pPr>
              <w:pStyle w:val="Prrafodelista"/>
              <w:numPr>
                <w:ilvl w:val="0"/>
                <w:numId w:val="28"/>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Negocios fiduciarios prohibidos</w:t>
            </w:r>
          </w:p>
          <w:p w:rsidR="00F14AF2" w:rsidRPr="00F14AF2" w:rsidRDefault="00F14AF2" w:rsidP="00974614">
            <w:pPr>
              <w:pStyle w:val="Prrafodelista"/>
              <w:numPr>
                <w:ilvl w:val="0"/>
                <w:numId w:val="28"/>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Intervención de la autoridad. Casos</w:t>
            </w:r>
          </w:p>
          <w:p w:rsidR="00F14AF2" w:rsidRPr="00F14AF2" w:rsidRDefault="00F14AF2" w:rsidP="00974614">
            <w:pPr>
              <w:pStyle w:val="Prrafodelista"/>
              <w:numPr>
                <w:ilvl w:val="0"/>
                <w:numId w:val="28"/>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Causas de extinción del negocio fiduciario</w:t>
            </w:r>
          </w:p>
          <w:p w:rsidR="00F14AF2" w:rsidRPr="00F14AF2" w:rsidRDefault="00F14AF2" w:rsidP="00974614">
            <w:pPr>
              <w:pStyle w:val="Prrafodelista"/>
              <w:numPr>
                <w:ilvl w:val="0"/>
                <w:numId w:val="28"/>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Modalidades del fideicomiso</w:t>
            </w:r>
          </w:p>
          <w:p w:rsidR="00F14AF2" w:rsidRPr="00F14AF2" w:rsidRDefault="00F14AF2" w:rsidP="00974614">
            <w:pPr>
              <w:pStyle w:val="Prrafodelista"/>
              <w:numPr>
                <w:ilvl w:val="0"/>
                <w:numId w:val="28"/>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Objeto del contrato</w:t>
            </w:r>
          </w:p>
          <w:p w:rsidR="00F14AF2" w:rsidRPr="00F14AF2" w:rsidRDefault="00F14AF2" w:rsidP="00974614">
            <w:pPr>
              <w:pStyle w:val="Prrafodelista"/>
              <w:numPr>
                <w:ilvl w:val="0"/>
                <w:numId w:val="28"/>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Bienes o derechos</w:t>
            </w:r>
          </w:p>
          <w:p w:rsidR="00F14AF2" w:rsidRPr="00F14AF2" w:rsidRDefault="00F14AF2" w:rsidP="00F14AF2">
            <w:pPr>
              <w:suppressAutoHyphens/>
              <w:jc w:val="both"/>
              <w:rPr>
                <w:rFonts w:ascii="Century Gothic" w:hAnsi="Century Gothic" w:cs="Arial"/>
                <w:color w:val="000000"/>
                <w:spacing w:val="-3"/>
                <w:lang w:val="es-ES_tradnl"/>
              </w:rPr>
            </w:pPr>
          </w:p>
          <w:p w:rsidR="00F14AF2" w:rsidRPr="00F14AF2" w:rsidRDefault="00F14AF2" w:rsidP="00F14AF2">
            <w:pPr>
              <w:suppressAutoHyphens/>
              <w:jc w:val="both"/>
              <w:rPr>
                <w:rFonts w:ascii="Century Gothic" w:hAnsi="Century Gothic" w:cs="Arial"/>
                <w:b/>
                <w:bCs/>
                <w:color w:val="000000"/>
                <w:spacing w:val="-3"/>
                <w:lang w:val="es-ES_tradnl"/>
              </w:rPr>
            </w:pPr>
            <w:r w:rsidRPr="00F14AF2">
              <w:rPr>
                <w:rFonts w:ascii="Century Gothic" w:hAnsi="Century Gothic" w:cs="Arial"/>
                <w:b/>
                <w:bCs/>
                <w:color w:val="000000"/>
                <w:spacing w:val="-3"/>
                <w:lang w:val="es-ES_tradnl"/>
              </w:rPr>
              <w:t>CONTRATO DE SUMINISTRO</w:t>
            </w:r>
          </w:p>
          <w:p w:rsidR="00F14AF2" w:rsidRPr="00F14AF2" w:rsidRDefault="00F14AF2" w:rsidP="00974614">
            <w:pPr>
              <w:pStyle w:val="Prrafodelista"/>
              <w:numPr>
                <w:ilvl w:val="0"/>
                <w:numId w:val="29"/>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Concepto</w:t>
            </w:r>
          </w:p>
          <w:p w:rsidR="00F14AF2" w:rsidRPr="00F14AF2" w:rsidRDefault="00F14AF2" w:rsidP="00974614">
            <w:pPr>
              <w:pStyle w:val="Prrafodelista"/>
              <w:numPr>
                <w:ilvl w:val="0"/>
                <w:numId w:val="29"/>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Partes del contrato</w:t>
            </w:r>
          </w:p>
          <w:p w:rsidR="00F14AF2" w:rsidRPr="00F14AF2" w:rsidRDefault="00F14AF2" w:rsidP="00974614">
            <w:pPr>
              <w:pStyle w:val="Prrafodelista"/>
              <w:numPr>
                <w:ilvl w:val="0"/>
                <w:numId w:val="29"/>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Características</w:t>
            </w:r>
          </w:p>
          <w:p w:rsidR="00F14AF2" w:rsidRPr="00F14AF2" w:rsidRDefault="00F14AF2" w:rsidP="00974614">
            <w:pPr>
              <w:pStyle w:val="Prrafodelista"/>
              <w:numPr>
                <w:ilvl w:val="0"/>
                <w:numId w:val="29"/>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Carácter del proveedor</w:t>
            </w:r>
          </w:p>
          <w:p w:rsidR="00F14AF2" w:rsidRPr="00F14AF2" w:rsidRDefault="00F14AF2" w:rsidP="00974614">
            <w:pPr>
              <w:pStyle w:val="Prrafodelista"/>
              <w:numPr>
                <w:ilvl w:val="0"/>
                <w:numId w:val="29"/>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Requisitos</w:t>
            </w:r>
          </w:p>
          <w:p w:rsidR="00F14AF2" w:rsidRPr="00F14AF2" w:rsidRDefault="00F14AF2" w:rsidP="00974614">
            <w:pPr>
              <w:pStyle w:val="Prrafodelista"/>
              <w:numPr>
                <w:ilvl w:val="0"/>
                <w:numId w:val="29"/>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El Precio. Su determinación. Pago</w:t>
            </w:r>
          </w:p>
          <w:p w:rsidR="00F14AF2" w:rsidRPr="00F14AF2" w:rsidRDefault="00F14AF2" w:rsidP="00974614">
            <w:pPr>
              <w:pStyle w:val="Prrafodelista"/>
              <w:numPr>
                <w:ilvl w:val="0"/>
                <w:numId w:val="29"/>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Terminación del contrato</w:t>
            </w:r>
          </w:p>
          <w:p w:rsidR="00F14AF2" w:rsidRPr="00F14AF2" w:rsidRDefault="00F14AF2" w:rsidP="00F14AF2">
            <w:pPr>
              <w:suppressAutoHyphens/>
              <w:jc w:val="both"/>
              <w:rPr>
                <w:rFonts w:ascii="Century Gothic" w:hAnsi="Century Gothic" w:cs="Arial"/>
                <w:b/>
                <w:bCs/>
                <w:color w:val="000000"/>
                <w:spacing w:val="-3"/>
                <w:lang w:val="es-ES_tradnl"/>
              </w:rPr>
            </w:pPr>
            <w:r w:rsidRPr="00F14AF2">
              <w:rPr>
                <w:rFonts w:ascii="Century Gothic" w:hAnsi="Century Gothic" w:cs="Arial"/>
                <w:b/>
                <w:bCs/>
                <w:color w:val="000000"/>
                <w:spacing w:val="-3"/>
                <w:lang w:val="es-ES_tradnl"/>
              </w:rPr>
              <w:t>CONTRATO DE TRANSPORTE</w:t>
            </w:r>
          </w:p>
          <w:p w:rsidR="00F14AF2" w:rsidRPr="00F14AF2" w:rsidRDefault="00F14AF2" w:rsidP="00974614">
            <w:pPr>
              <w:pStyle w:val="Prrafodelista"/>
              <w:numPr>
                <w:ilvl w:val="0"/>
                <w:numId w:val="30"/>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Concepto</w:t>
            </w:r>
          </w:p>
          <w:p w:rsidR="00F14AF2" w:rsidRPr="00F14AF2" w:rsidRDefault="00F14AF2" w:rsidP="00974614">
            <w:pPr>
              <w:pStyle w:val="Prrafodelista"/>
              <w:numPr>
                <w:ilvl w:val="0"/>
                <w:numId w:val="30"/>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Partes del contrato</w:t>
            </w:r>
          </w:p>
          <w:p w:rsidR="00F14AF2" w:rsidRPr="00F14AF2" w:rsidRDefault="00F14AF2" w:rsidP="00974614">
            <w:pPr>
              <w:pStyle w:val="Prrafodelista"/>
              <w:numPr>
                <w:ilvl w:val="0"/>
                <w:numId w:val="30"/>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Características</w:t>
            </w:r>
          </w:p>
          <w:p w:rsidR="00F14AF2" w:rsidRPr="00F14AF2" w:rsidRDefault="00F14AF2" w:rsidP="00974614">
            <w:pPr>
              <w:pStyle w:val="Prrafodelista"/>
              <w:numPr>
                <w:ilvl w:val="0"/>
                <w:numId w:val="30"/>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Requisitos.</w:t>
            </w:r>
          </w:p>
          <w:p w:rsidR="00F14AF2" w:rsidRPr="00F14AF2" w:rsidRDefault="00F14AF2" w:rsidP="00974614">
            <w:pPr>
              <w:pStyle w:val="Prrafodelista"/>
              <w:numPr>
                <w:ilvl w:val="0"/>
                <w:numId w:val="30"/>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El Precio</w:t>
            </w:r>
          </w:p>
          <w:p w:rsidR="00F14AF2" w:rsidRPr="00F14AF2" w:rsidRDefault="00F14AF2" w:rsidP="00974614">
            <w:pPr>
              <w:pStyle w:val="Prrafodelista"/>
              <w:numPr>
                <w:ilvl w:val="0"/>
                <w:numId w:val="30"/>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El Transportador, Transportista o Porteador.  Características</w:t>
            </w:r>
          </w:p>
          <w:p w:rsidR="00F14AF2" w:rsidRPr="00F14AF2" w:rsidRDefault="00F14AF2" w:rsidP="00974614">
            <w:pPr>
              <w:pStyle w:val="Prrafodelista"/>
              <w:numPr>
                <w:ilvl w:val="0"/>
                <w:numId w:val="30"/>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Obligación de transportar</w:t>
            </w:r>
          </w:p>
          <w:p w:rsidR="00F14AF2" w:rsidRPr="00F14AF2" w:rsidRDefault="00F14AF2" w:rsidP="00974614">
            <w:pPr>
              <w:pStyle w:val="Prrafodelista"/>
              <w:numPr>
                <w:ilvl w:val="0"/>
                <w:numId w:val="30"/>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Exoneración de Responsabilidad del Transportador</w:t>
            </w:r>
            <w:r w:rsidRPr="00F14AF2">
              <w:rPr>
                <w:rFonts w:ascii="Century Gothic" w:hAnsi="Century Gothic" w:cs="Arial"/>
                <w:color w:val="000000"/>
                <w:spacing w:val="-3"/>
                <w:sz w:val="24"/>
                <w:szCs w:val="24"/>
                <w:lang w:val="es-ES_tradnl"/>
              </w:rPr>
              <w:tab/>
            </w:r>
          </w:p>
          <w:p w:rsidR="00F14AF2" w:rsidRPr="00F14AF2" w:rsidRDefault="00F14AF2" w:rsidP="00F14AF2">
            <w:pPr>
              <w:suppressAutoHyphens/>
              <w:jc w:val="both"/>
              <w:rPr>
                <w:rFonts w:ascii="Century Gothic" w:hAnsi="Century Gothic" w:cs="Arial"/>
                <w:b/>
                <w:bCs/>
                <w:color w:val="000000"/>
                <w:spacing w:val="-3"/>
                <w:lang w:val="es-ES_tradnl"/>
              </w:rPr>
            </w:pPr>
            <w:r w:rsidRPr="00F14AF2">
              <w:rPr>
                <w:rFonts w:ascii="Century Gothic" w:hAnsi="Century Gothic" w:cs="Arial"/>
                <w:b/>
                <w:bCs/>
                <w:color w:val="000000"/>
                <w:spacing w:val="-3"/>
                <w:lang w:val="es-ES_tradnl"/>
              </w:rPr>
              <w:t>CONTRATO DE AGENCIA COMERCIAL</w:t>
            </w:r>
          </w:p>
          <w:p w:rsidR="00F14AF2" w:rsidRPr="00F14AF2" w:rsidRDefault="00F14AF2" w:rsidP="00974614">
            <w:pPr>
              <w:pStyle w:val="Prrafodelista"/>
              <w:numPr>
                <w:ilvl w:val="0"/>
                <w:numId w:val="31"/>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Concepto</w:t>
            </w:r>
          </w:p>
          <w:p w:rsidR="00F14AF2" w:rsidRPr="00F14AF2" w:rsidRDefault="00F14AF2" w:rsidP="00974614">
            <w:pPr>
              <w:pStyle w:val="Prrafodelista"/>
              <w:numPr>
                <w:ilvl w:val="0"/>
                <w:numId w:val="31"/>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Características</w:t>
            </w:r>
          </w:p>
          <w:p w:rsidR="00F14AF2" w:rsidRPr="00F14AF2" w:rsidRDefault="00F14AF2" w:rsidP="00974614">
            <w:pPr>
              <w:pStyle w:val="Prrafodelista"/>
              <w:numPr>
                <w:ilvl w:val="0"/>
                <w:numId w:val="31"/>
              </w:numPr>
              <w:suppressAutoHyphens/>
              <w:spacing w:after="0" w:line="240" w:lineRule="auto"/>
              <w:jc w:val="both"/>
              <w:rPr>
                <w:rFonts w:ascii="Century Gothic" w:hAnsi="Century Gothic" w:cs="Arial"/>
                <w:b/>
                <w:bCs/>
                <w:color w:val="000000"/>
                <w:spacing w:val="-3"/>
                <w:sz w:val="24"/>
                <w:szCs w:val="24"/>
                <w:lang w:val="es-ES_tradnl"/>
              </w:rPr>
            </w:pPr>
            <w:r w:rsidRPr="00F14AF2">
              <w:rPr>
                <w:rFonts w:ascii="Century Gothic" w:hAnsi="Century Gothic" w:cs="Arial"/>
                <w:color w:val="000000"/>
                <w:spacing w:val="-3"/>
                <w:sz w:val="24"/>
                <w:szCs w:val="24"/>
                <w:lang w:val="es-ES_tradnl"/>
              </w:rPr>
              <w:t>Obligaciones de las partes</w:t>
            </w:r>
          </w:p>
          <w:p w:rsidR="00F14AF2" w:rsidRPr="00F14AF2" w:rsidRDefault="00F14AF2" w:rsidP="00F14AF2">
            <w:pPr>
              <w:suppressAutoHyphens/>
              <w:jc w:val="both"/>
              <w:rPr>
                <w:rFonts w:ascii="Century Gothic" w:hAnsi="Century Gothic" w:cs="Arial"/>
                <w:color w:val="000000"/>
                <w:spacing w:val="-3"/>
                <w:lang w:val="es-ES_tradnl"/>
              </w:rPr>
            </w:pPr>
          </w:p>
          <w:p w:rsidR="00F14AF2" w:rsidRPr="00F14AF2" w:rsidRDefault="00F14AF2" w:rsidP="00F14AF2">
            <w:pPr>
              <w:suppressAutoHyphens/>
              <w:jc w:val="both"/>
              <w:rPr>
                <w:rFonts w:ascii="Century Gothic" w:hAnsi="Century Gothic" w:cs="Arial"/>
                <w:b/>
                <w:bCs/>
                <w:color w:val="000000"/>
                <w:spacing w:val="-3"/>
                <w:lang w:val="es-ES_tradnl"/>
              </w:rPr>
            </w:pPr>
            <w:r w:rsidRPr="00F14AF2">
              <w:rPr>
                <w:rFonts w:ascii="Century Gothic" w:hAnsi="Century Gothic" w:cs="Arial"/>
                <w:b/>
                <w:bCs/>
                <w:color w:val="000000"/>
                <w:spacing w:val="-3"/>
                <w:lang w:val="es-ES_tradnl"/>
              </w:rPr>
              <w:t>CONTRATO DE HIPOTECA</w:t>
            </w:r>
          </w:p>
          <w:p w:rsidR="00F14AF2" w:rsidRPr="00F14AF2" w:rsidRDefault="00F14AF2" w:rsidP="00974614">
            <w:pPr>
              <w:pStyle w:val="Prrafodelista"/>
              <w:numPr>
                <w:ilvl w:val="0"/>
                <w:numId w:val="32"/>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t>Concepto</w:t>
            </w:r>
          </w:p>
          <w:p w:rsidR="00F14AF2" w:rsidRPr="00F14AF2" w:rsidRDefault="00F14AF2" w:rsidP="00974614">
            <w:pPr>
              <w:pStyle w:val="Prrafodelista"/>
              <w:numPr>
                <w:ilvl w:val="0"/>
                <w:numId w:val="32"/>
              </w:numPr>
              <w:suppressAutoHyphens/>
              <w:spacing w:after="0" w:line="240" w:lineRule="auto"/>
              <w:jc w:val="both"/>
              <w:rPr>
                <w:rFonts w:ascii="Century Gothic" w:hAnsi="Century Gothic" w:cs="Arial"/>
                <w:color w:val="000000"/>
                <w:spacing w:val="-3"/>
                <w:sz w:val="24"/>
                <w:szCs w:val="24"/>
                <w:lang w:val="es-ES_tradnl"/>
              </w:rPr>
            </w:pPr>
            <w:r w:rsidRPr="00F14AF2">
              <w:rPr>
                <w:rFonts w:ascii="Century Gothic" w:hAnsi="Century Gothic" w:cs="Arial"/>
                <w:color w:val="000000"/>
                <w:spacing w:val="-3"/>
                <w:sz w:val="24"/>
                <w:szCs w:val="24"/>
                <w:lang w:val="es-ES_tradnl"/>
              </w:rPr>
              <w:lastRenderedPageBreak/>
              <w:t>Características</w:t>
            </w:r>
          </w:p>
          <w:p w:rsidR="00F14AF2" w:rsidRPr="00F14AF2" w:rsidRDefault="00F14AF2" w:rsidP="00974614">
            <w:pPr>
              <w:pStyle w:val="Prrafodelista"/>
              <w:numPr>
                <w:ilvl w:val="0"/>
                <w:numId w:val="32"/>
              </w:numPr>
              <w:suppressAutoHyphens/>
              <w:spacing w:after="0" w:line="240" w:lineRule="auto"/>
              <w:jc w:val="both"/>
              <w:rPr>
                <w:rFonts w:ascii="Century Gothic" w:hAnsi="Century Gothic" w:cs="Arial"/>
                <w:b/>
                <w:bCs/>
                <w:color w:val="000000"/>
                <w:spacing w:val="-3"/>
                <w:sz w:val="24"/>
                <w:szCs w:val="24"/>
                <w:lang w:val="es-ES_tradnl"/>
              </w:rPr>
            </w:pPr>
            <w:r w:rsidRPr="00F14AF2">
              <w:rPr>
                <w:rFonts w:ascii="Century Gothic" w:hAnsi="Century Gothic" w:cs="Arial"/>
                <w:color w:val="000000"/>
                <w:spacing w:val="-3"/>
                <w:sz w:val="24"/>
                <w:szCs w:val="24"/>
                <w:lang w:val="es-ES_tradnl"/>
              </w:rPr>
              <w:t>Obligaciones de las partes</w:t>
            </w:r>
          </w:p>
          <w:p w:rsidR="00671658" w:rsidRPr="00704A3E" w:rsidRDefault="00F14AF2" w:rsidP="00671658">
            <w:pPr>
              <w:pStyle w:val="Prrafodelista"/>
              <w:numPr>
                <w:ilvl w:val="0"/>
                <w:numId w:val="32"/>
              </w:numPr>
              <w:suppressAutoHyphens/>
              <w:spacing w:after="0" w:line="240" w:lineRule="auto"/>
              <w:jc w:val="both"/>
              <w:rPr>
                <w:rFonts w:ascii="Century Gothic" w:hAnsi="Century Gothic" w:cs="Arial"/>
                <w:b/>
                <w:bCs/>
                <w:color w:val="000000"/>
                <w:spacing w:val="-3"/>
                <w:sz w:val="24"/>
                <w:szCs w:val="24"/>
                <w:lang w:val="es-ES_tradnl"/>
              </w:rPr>
            </w:pPr>
            <w:r w:rsidRPr="00F14AF2">
              <w:rPr>
                <w:rFonts w:ascii="Century Gothic" w:hAnsi="Century Gothic" w:cs="Arial"/>
                <w:color w:val="000000"/>
                <w:spacing w:val="-3"/>
                <w:sz w:val="24"/>
                <w:szCs w:val="24"/>
                <w:lang w:val="es-ES_tradnl"/>
              </w:rPr>
              <w:t>Clases de hipotecas</w:t>
            </w:r>
          </w:p>
          <w:p w:rsidR="005307D9" w:rsidRPr="00F14AF2" w:rsidRDefault="00671658" w:rsidP="00F14AF2">
            <w:pPr>
              <w:rPr>
                <w:rFonts w:ascii="Century Gothic" w:hAnsi="Century Gothic" w:cs="Arial"/>
                <w:color w:val="0F243E" w:themeColor="text2" w:themeShade="80"/>
              </w:rPr>
            </w:pPr>
            <w:r w:rsidRPr="00F14AF2">
              <w:rPr>
                <w:rFonts w:ascii="Century Gothic" w:hAnsi="Century Gothic" w:cs="Arial"/>
                <w:b/>
                <w:sz w:val="22"/>
                <w:szCs w:val="22"/>
              </w:rPr>
              <w:t xml:space="preserve"> </w:t>
            </w:r>
          </w:p>
        </w:tc>
      </w:tr>
    </w:tbl>
    <w:p w:rsidR="009D3B04" w:rsidRPr="00F14AF2" w:rsidRDefault="009D3B04" w:rsidP="009D3B04">
      <w:pPr>
        <w:rPr>
          <w:rFonts w:ascii="Century Gothic" w:hAnsi="Century Gothic" w:cs="Arial"/>
          <w:color w:val="0F243E" w:themeColor="text2" w:themeShade="80"/>
        </w:rPr>
      </w:pPr>
    </w:p>
    <w:tbl>
      <w:tblPr>
        <w:tblStyle w:val="Tablaconcuadrcula"/>
        <w:tblW w:w="0" w:type="auto"/>
        <w:tblLook w:val="04A0" w:firstRow="1" w:lastRow="0" w:firstColumn="1" w:lastColumn="0" w:noHBand="0" w:noVBand="1"/>
      </w:tblPr>
      <w:tblGrid>
        <w:gridCol w:w="8828"/>
      </w:tblGrid>
      <w:tr w:rsidR="005307D9" w:rsidRPr="00F14AF2" w:rsidTr="00E525ED">
        <w:tc>
          <w:tcPr>
            <w:tcW w:w="9740" w:type="dxa"/>
            <w:shd w:val="clear" w:color="auto" w:fill="365F91" w:themeFill="accent1" w:themeFillShade="BF"/>
          </w:tcPr>
          <w:p w:rsidR="005307D9" w:rsidRPr="00F14AF2" w:rsidRDefault="005307D9" w:rsidP="00E525ED">
            <w:pPr>
              <w:rPr>
                <w:rFonts w:ascii="Century Gothic" w:hAnsi="Century Gothic" w:cs="Arial"/>
                <w:b/>
                <w:color w:val="0F243E" w:themeColor="text2" w:themeShade="80"/>
              </w:rPr>
            </w:pPr>
            <w:r w:rsidRPr="00F14AF2">
              <w:rPr>
                <w:rFonts w:ascii="Century Gothic" w:hAnsi="Century Gothic" w:cs="Arial"/>
                <w:b/>
                <w:color w:val="FFFFFF" w:themeColor="background1"/>
              </w:rPr>
              <w:t>TEORÍAS Y CONCEPTOS:</w:t>
            </w:r>
          </w:p>
        </w:tc>
      </w:tr>
      <w:tr w:rsidR="005307D9" w:rsidRPr="00F14AF2" w:rsidTr="00E525ED">
        <w:tc>
          <w:tcPr>
            <w:tcW w:w="9740" w:type="dxa"/>
          </w:tcPr>
          <w:p w:rsidR="005307D9" w:rsidRPr="00704A3E" w:rsidRDefault="00D3739E" w:rsidP="00704A3E">
            <w:pPr>
              <w:rPr>
                <w:rFonts w:ascii="Century Gothic" w:hAnsi="Century Gothic" w:cs="Arial"/>
                <w:sz w:val="22"/>
                <w:szCs w:val="22"/>
              </w:rPr>
            </w:pPr>
            <w:r w:rsidRPr="00F14AF2">
              <w:rPr>
                <w:rFonts w:ascii="Century Gothic" w:hAnsi="Century Gothic" w:cs="Arial"/>
                <w:sz w:val="22"/>
                <w:szCs w:val="22"/>
              </w:rPr>
              <w:t>Teoría de la</w:t>
            </w:r>
            <w:r w:rsidR="00704A3E">
              <w:rPr>
                <w:rFonts w:ascii="Century Gothic" w:hAnsi="Century Gothic" w:cs="Arial"/>
                <w:sz w:val="22"/>
                <w:szCs w:val="22"/>
              </w:rPr>
              <w:t>s</w:t>
            </w:r>
            <w:r w:rsidRPr="00F14AF2">
              <w:rPr>
                <w:rFonts w:ascii="Century Gothic" w:hAnsi="Century Gothic" w:cs="Arial"/>
                <w:sz w:val="22"/>
                <w:szCs w:val="22"/>
              </w:rPr>
              <w:t xml:space="preserve"> </w:t>
            </w:r>
            <w:r w:rsidR="00704A3E">
              <w:rPr>
                <w:rFonts w:ascii="Century Gothic" w:hAnsi="Century Gothic" w:cs="Arial"/>
                <w:sz w:val="22"/>
                <w:szCs w:val="22"/>
              </w:rPr>
              <w:t xml:space="preserve">obligaciones, </w:t>
            </w:r>
            <w:r w:rsidRPr="00F14AF2">
              <w:rPr>
                <w:rFonts w:ascii="Century Gothic" w:hAnsi="Century Gothic" w:cs="Arial"/>
                <w:sz w:val="22"/>
                <w:szCs w:val="22"/>
              </w:rPr>
              <w:t xml:space="preserve"> </w:t>
            </w:r>
            <w:r w:rsidR="00704A3E">
              <w:rPr>
                <w:rFonts w:ascii="Century Gothic" w:hAnsi="Century Gothic" w:cs="Arial"/>
                <w:sz w:val="22"/>
                <w:szCs w:val="22"/>
              </w:rPr>
              <w:t xml:space="preserve">teorías contractuales, </w:t>
            </w:r>
            <w:r w:rsidRPr="00F14AF2">
              <w:rPr>
                <w:rFonts w:ascii="Century Gothic" w:hAnsi="Century Gothic" w:cs="Arial"/>
                <w:sz w:val="22"/>
                <w:szCs w:val="22"/>
              </w:rPr>
              <w:t xml:space="preserve"> </w:t>
            </w:r>
            <w:r w:rsidR="00D85DE0">
              <w:rPr>
                <w:rFonts w:ascii="Century Gothic" w:hAnsi="Century Gothic" w:cs="Arial"/>
                <w:sz w:val="22"/>
                <w:szCs w:val="22"/>
              </w:rPr>
              <w:t xml:space="preserve"> teoría de la formación de contrato,</w:t>
            </w:r>
            <w:r w:rsidRPr="00F14AF2">
              <w:rPr>
                <w:rFonts w:ascii="Century Gothic" w:hAnsi="Century Gothic" w:cs="Arial"/>
                <w:sz w:val="22"/>
                <w:szCs w:val="22"/>
              </w:rPr>
              <w:t xml:space="preserve"> Teoría de la imprevisión</w:t>
            </w:r>
          </w:p>
        </w:tc>
      </w:tr>
    </w:tbl>
    <w:p w:rsidR="009D3B04" w:rsidRPr="00F14AF2" w:rsidRDefault="009D3B04" w:rsidP="009D3B04">
      <w:pPr>
        <w:rPr>
          <w:rFonts w:ascii="Century Gothic" w:hAnsi="Century Gothic" w:cs="Arial"/>
          <w:color w:val="0F243E" w:themeColor="text2" w:themeShade="80"/>
          <w:sz w:val="22"/>
          <w:szCs w:val="22"/>
        </w:rPr>
      </w:pPr>
    </w:p>
    <w:tbl>
      <w:tblPr>
        <w:tblStyle w:val="Tablaconcuadrcula"/>
        <w:tblW w:w="9190" w:type="dxa"/>
        <w:tblLook w:val="04A0" w:firstRow="1" w:lastRow="0" w:firstColumn="1" w:lastColumn="0" w:noHBand="0" w:noVBand="1"/>
      </w:tblPr>
      <w:tblGrid>
        <w:gridCol w:w="9190"/>
      </w:tblGrid>
      <w:tr w:rsidR="009D3B04" w:rsidRPr="00F14AF2" w:rsidTr="00F14AF2">
        <w:trPr>
          <w:trHeight w:val="525"/>
        </w:trPr>
        <w:tc>
          <w:tcPr>
            <w:tcW w:w="9190" w:type="dxa"/>
            <w:shd w:val="clear" w:color="auto" w:fill="365F91" w:themeFill="accent1" w:themeFillShade="BF"/>
          </w:tcPr>
          <w:p w:rsidR="00F14AF2" w:rsidRPr="00F14AF2" w:rsidRDefault="009D3B04" w:rsidP="00CC21F3">
            <w:pPr>
              <w:rPr>
                <w:rFonts w:ascii="Century Gothic" w:hAnsi="Century Gothic" w:cs="Arial"/>
                <w:b/>
                <w:color w:val="FFFFFF" w:themeColor="background1"/>
                <w:sz w:val="22"/>
                <w:szCs w:val="22"/>
              </w:rPr>
            </w:pPr>
            <w:r w:rsidRPr="00F14AF2">
              <w:rPr>
                <w:rFonts w:ascii="Century Gothic" w:hAnsi="Century Gothic" w:cs="Arial"/>
                <w:b/>
                <w:color w:val="FFFFFF" w:themeColor="background1"/>
                <w:sz w:val="22"/>
                <w:szCs w:val="22"/>
              </w:rPr>
              <w:t>METODOLOGÍA:</w:t>
            </w:r>
          </w:p>
        </w:tc>
      </w:tr>
    </w:tbl>
    <w:p w:rsidR="009D3B04" w:rsidRPr="00F14AF2" w:rsidRDefault="009D3B04" w:rsidP="009D3B04">
      <w:pPr>
        <w:rPr>
          <w:rFonts w:ascii="Century Gothic" w:hAnsi="Century Gothic"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RPr="00F14AF2" w:rsidTr="00CC21F3">
        <w:tc>
          <w:tcPr>
            <w:tcW w:w="9740" w:type="dxa"/>
            <w:shd w:val="clear" w:color="auto" w:fill="365F91" w:themeFill="accent1" w:themeFillShade="BF"/>
          </w:tcPr>
          <w:p w:rsidR="009D3B04" w:rsidRPr="00F14AF2" w:rsidRDefault="009D3B04" w:rsidP="00CC21F3">
            <w:pPr>
              <w:rPr>
                <w:rFonts w:ascii="Century Gothic" w:hAnsi="Century Gothic" w:cs="Arial"/>
                <w:b/>
                <w:color w:val="FFFFFF" w:themeColor="background1"/>
              </w:rPr>
            </w:pPr>
            <w:r w:rsidRPr="00F14AF2">
              <w:rPr>
                <w:rFonts w:ascii="Century Gothic" w:hAnsi="Century Gothic" w:cs="Arial"/>
                <w:b/>
                <w:color w:val="FFFFFF" w:themeColor="background1"/>
              </w:rPr>
              <w:t>EVALUACIÓN:</w:t>
            </w:r>
          </w:p>
        </w:tc>
      </w:tr>
      <w:tr w:rsidR="009D3B04" w:rsidRPr="00F14AF2" w:rsidTr="00CC21F3">
        <w:tc>
          <w:tcPr>
            <w:tcW w:w="9740" w:type="dxa"/>
          </w:tcPr>
          <w:p w:rsidR="009D3B04" w:rsidRPr="00F14AF2" w:rsidRDefault="009D3B04" w:rsidP="00CC21F3">
            <w:pPr>
              <w:rPr>
                <w:rFonts w:ascii="Century Gothic" w:hAnsi="Century Gothic" w:cs="Arial"/>
                <w:color w:val="0F243E" w:themeColor="text2" w:themeShade="80"/>
                <w:sz w:val="22"/>
                <w:szCs w:val="22"/>
              </w:rPr>
            </w:pPr>
          </w:p>
          <w:p w:rsidR="00F14AF2" w:rsidRPr="00704A3E" w:rsidRDefault="00F14AF2" w:rsidP="00704A3E">
            <w:pPr>
              <w:jc w:val="both"/>
              <w:rPr>
                <w:rFonts w:ascii="Century Gothic" w:hAnsi="Century Gothic" w:cs="Arial"/>
                <w:color w:val="000000"/>
              </w:rPr>
            </w:pPr>
            <w:r w:rsidRPr="00F14AF2">
              <w:rPr>
                <w:rFonts w:ascii="Century Gothic" w:hAnsi="Century Gothic" w:cs="Arial"/>
                <w:color w:val="000000"/>
              </w:rPr>
              <w:t xml:space="preserve">La evaluación es permanente, y se realiza a partir de los logros y los indicadores de desempeños fijados para cada unidad temática, buscando desarrollar competencias, las cuales serán evaluadas mediante quiz, parciales, talleres, trabajos los cuales serán determinados en conjunto por el profesor y los estudiantes. </w:t>
            </w:r>
          </w:p>
        </w:tc>
      </w:tr>
    </w:tbl>
    <w:p w:rsidR="009D3B04" w:rsidRPr="00F14AF2" w:rsidRDefault="009D3B04" w:rsidP="009D3B04">
      <w:pPr>
        <w:rPr>
          <w:rFonts w:ascii="Century Gothic" w:hAnsi="Century Gothic" w:cs="Arial"/>
          <w:color w:val="0F243E" w:themeColor="text2" w:themeShade="80"/>
          <w:sz w:val="22"/>
          <w:szCs w:val="22"/>
        </w:rPr>
      </w:pPr>
    </w:p>
    <w:tbl>
      <w:tblPr>
        <w:tblStyle w:val="Tablaconcuadrcula"/>
        <w:tblW w:w="0" w:type="auto"/>
        <w:tblLook w:val="04A0" w:firstRow="1" w:lastRow="0" w:firstColumn="1" w:lastColumn="0" w:noHBand="0" w:noVBand="1"/>
      </w:tblPr>
      <w:tblGrid>
        <w:gridCol w:w="8828"/>
      </w:tblGrid>
      <w:tr w:rsidR="009D3B04" w:rsidRPr="00F14AF2" w:rsidTr="00CC21F3">
        <w:tc>
          <w:tcPr>
            <w:tcW w:w="9740" w:type="dxa"/>
            <w:shd w:val="clear" w:color="auto" w:fill="365F91" w:themeFill="accent1" w:themeFillShade="BF"/>
          </w:tcPr>
          <w:p w:rsidR="009D3B04" w:rsidRPr="00F14AF2" w:rsidRDefault="009D3B04" w:rsidP="00CC21F3">
            <w:pPr>
              <w:rPr>
                <w:rFonts w:ascii="Century Gothic" w:hAnsi="Century Gothic" w:cs="Arial"/>
                <w:b/>
                <w:color w:val="FFFFFF" w:themeColor="background1"/>
              </w:rPr>
            </w:pPr>
            <w:r w:rsidRPr="00F14AF2">
              <w:rPr>
                <w:rFonts w:ascii="Century Gothic" w:hAnsi="Century Gothic" w:cs="Arial"/>
                <w:b/>
                <w:color w:val="FFFFFF" w:themeColor="background1"/>
              </w:rPr>
              <w:t>RECURSOS :</w:t>
            </w:r>
          </w:p>
          <w:p w:rsidR="008461FD" w:rsidRPr="00F14AF2" w:rsidRDefault="008461FD" w:rsidP="00CC21F3">
            <w:pPr>
              <w:rPr>
                <w:rFonts w:ascii="Century Gothic" w:hAnsi="Century Gothic" w:cs="Arial"/>
                <w:b/>
                <w:color w:val="0F243E" w:themeColor="text2" w:themeShade="80"/>
              </w:rPr>
            </w:pPr>
          </w:p>
        </w:tc>
      </w:tr>
      <w:tr w:rsidR="009D3B04" w:rsidRPr="00F14AF2" w:rsidTr="00CC21F3">
        <w:tc>
          <w:tcPr>
            <w:tcW w:w="9740" w:type="dxa"/>
          </w:tcPr>
          <w:p w:rsidR="00F14AF2" w:rsidRPr="00F14AF2" w:rsidRDefault="00F14AF2" w:rsidP="00F14AF2">
            <w:pPr>
              <w:pStyle w:val="Textosinformato"/>
              <w:jc w:val="both"/>
              <w:rPr>
                <w:rFonts w:ascii="Century Gothic" w:hAnsi="Century Gothic" w:cs="Arial"/>
                <w:b w:val="0"/>
                <w:bCs w:val="0"/>
                <w:i w:val="0"/>
                <w:iCs w:val="0"/>
                <w:sz w:val="24"/>
                <w:szCs w:val="24"/>
              </w:rPr>
            </w:pPr>
            <w:r w:rsidRPr="00F14AF2">
              <w:rPr>
                <w:rFonts w:ascii="Century Gothic" w:hAnsi="Century Gothic" w:cs="Arial"/>
                <w:i w:val="0"/>
                <w:color w:val="000000"/>
                <w:sz w:val="24"/>
                <w:szCs w:val="24"/>
              </w:rPr>
              <w:t>BIBLIOGRAFÍA BÁSICA</w:t>
            </w:r>
            <w:r w:rsidRPr="00F14AF2">
              <w:rPr>
                <w:rFonts w:ascii="Century Gothic" w:hAnsi="Century Gothic" w:cs="Arial"/>
                <w:b w:val="0"/>
                <w:color w:val="000000"/>
                <w:sz w:val="24"/>
                <w:szCs w:val="24"/>
              </w:rPr>
              <w:t>:</w:t>
            </w:r>
            <w:r w:rsidRPr="00F14AF2">
              <w:rPr>
                <w:rFonts w:ascii="Century Gothic" w:hAnsi="Century Gothic" w:cs="Arial"/>
                <w:b w:val="0"/>
                <w:bCs w:val="0"/>
                <w:i w:val="0"/>
                <w:iCs w:val="0"/>
                <w:sz w:val="24"/>
                <w:szCs w:val="24"/>
              </w:rPr>
              <w:t xml:space="preserve"> </w:t>
            </w:r>
          </w:p>
          <w:p w:rsidR="00F14AF2" w:rsidRPr="00F14AF2" w:rsidRDefault="00F14AF2" w:rsidP="00F14AF2">
            <w:pPr>
              <w:suppressAutoHyphens/>
              <w:jc w:val="both"/>
              <w:rPr>
                <w:rFonts w:ascii="Century Gothic" w:hAnsi="Century Gothic" w:cs="Arial"/>
                <w:color w:val="000000"/>
                <w:spacing w:val="-3"/>
                <w:lang w:val="es-ES_tradnl"/>
              </w:rPr>
            </w:pPr>
            <w:r w:rsidRPr="00F14AF2">
              <w:rPr>
                <w:rFonts w:ascii="Century Gothic" w:hAnsi="Century Gothic" w:cs="Arial"/>
                <w:color w:val="000000"/>
                <w:spacing w:val="-3"/>
                <w:lang w:val="es-ES_tradnl"/>
              </w:rPr>
              <w:t xml:space="preserve"> Código de Comercio (Actualizado)</w:t>
            </w:r>
          </w:p>
          <w:p w:rsidR="00F14AF2" w:rsidRPr="00F14AF2" w:rsidRDefault="00F14AF2" w:rsidP="00F14AF2">
            <w:pPr>
              <w:suppressAutoHyphens/>
              <w:jc w:val="both"/>
              <w:rPr>
                <w:rFonts w:ascii="Century Gothic" w:hAnsi="Century Gothic" w:cs="Arial"/>
                <w:color w:val="000000"/>
                <w:spacing w:val="-3"/>
                <w:lang w:val="es-ES_tradnl"/>
              </w:rPr>
            </w:pPr>
            <w:r w:rsidRPr="00F14AF2">
              <w:rPr>
                <w:rFonts w:ascii="Century Gothic" w:hAnsi="Century Gothic" w:cs="Arial"/>
                <w:color w:val="000000"/>
                <w:spacing w:val="-3"/>
                <w:lang w:val="es-ES_tradnl"/>
              </w:rPr>
              <w:t>Código Civil Colombiano (Actualizado).</w:t>
            </w:r>
          </w:p>
          <w:p w:rsidR="00F14AF2" w:rsidRPr="00F14AF2" w:rsidRDefault="00F14AF2" w:rsidP="00F14AF2">
            <w:pPr>
              <w:pStyle w:val="Textosinformato"/>
              <w:jc w:val="both"/>
              <w:rPr>
                <w:rFonts w:ascii="Century Gothic" w:hAnsi="Century Gothic" w:cs="Arial"/>
                <w:b w:val="0"/>
                <w:bCs w:val="0"/>
                <w:i w:val="0"/>
                <w:iCs w:val="0"/>
                <w:sz w:val="24"/>
                <w:szCs w:val="24"/>
              </w:rPr>
            </w:pPr>
            <w:r w:rsidRPr="00F14AF2">
              <w:rPr>
                <w:rFonts w:ascii="Century Gothic" w:hAnsi="Century Gothic" w:cs="Arial"/>
                <w:b w:val="0"/>
                <w:bCs w:val="0"/>
                <w:i w:val="0"/>
                <w:iCs w:val="0"/>
                <w:sz w:val="24"/>
                <w:szCs w:val="24"/>
              </w:rPr>
              <w:t>Derechos Fundamentales. Mario Madrid-Malo Garizábal</w:t>
            </w:r>
          </w:p>
          <w:p w:rsidR="00F14AF2" w:rsidRPr="00F14AF2" w:rsidRDefault="00F14AF2" w:rsidP="00F14AF2">
            <w:pPr>
              <w:jc w:val="both"/>
              <w:rPr>
                <w:rFonts w:ascii="Century Gothic" w:hAnsi="Century Gothic" w:cs="Arial"/>
              </w:rPr>
            </w:pPr>
            <w:r w:rsidRPr="00F14AF2">
              <w:rPr>
                <w:rFonts w:ascii="Century Gothic" w:hAnsi="Century Gothic" w:cs="Arial"/>
              </w:rPr>
              <w:t>Revista Jurisprudencia y Doctrina.  Legis</w:t>
            </w:r>
          </w:p>
          <w:p w:rsidR="00F14AF2" w:rsidRPr="00F14AF2" w:rsidRDefault="00F14AF2" w:rsidP="00F14AF2">
            <w:pPr>
              <w:jc w:val="both"/>
              <w:rPr>
                <w:rFonts w:ascii="Century Gothic" w:hAnsi="Century Gothic" w:cs="Arial"/>
              </w:rPr>
            </w:pPr>
            <w:r w:rsidRPr="00F14AF2">
              <w:rPr>
                <w:rFonts w:ascii="Century Gothic" w:hAnsi="Century Gothic" w:cs="Arial"/>
              </w:rPr>
              <w:t>Periódicos Ámbito Jurídico</w:t>
            </w:r>
          </w:p>
          <w:p w:rsidR="00F14AF2" w:rsidRPr="00F14AF2" w:rsidRDefault="00F14AF2" w:rsidP="00F14AF2">
            <w:pPr>
              <w:jc w:val="both"/>
              <w:rPr>
                <w:rFonts w:ascii="Century Gothic" w:hAnsi="Century Gothic" w:cs="Arial"/>
                <w:b/>
                <w:color w:val="000000"/>
              </w:rPr>
            </w:pPr>
            <w:r w:rsidRPr="00F14AF2">
              <w:rPr>
                <w:rFonts w:ascii="Century Gothic" w:hAnsi="Century Gothic" w:cs="Arial"/>
                <w:b/>
                <w:color w:val="000000"/>
              </w:rPr>
              <w:t>BIBLIOGRAFÍA SUGERIDA:</w:t>
            </w:r>
          </w:p>
          <w:p w:rsidR="008927D4" w:rsidRPr="0071719C" w:rsidRDefault="001E5BD0" w:rsidP="008927D4">
            <w:pPr>
              <w:rPr>
                <w:rFonts w:ascii="Arial" w:hAnsi="Arial" w:cs="Arial"/>
                <w:color w:val="000000" w:themeColor="text1"/>
                <w:lang w:eastAsia="es-CO"/>
              </w:rPr>
            </w:pPr>
            <w:hyperlink r:id="rId8" w:tooltip="View Details for  Los principales contratos civiles y comerciales" w:history="1">
              <w:r w:rsidR="008927D4" w:rsidRPr="0071719C">
                <w:rPr>
                  <w:rFonts w:ascii="Arial" w:hAnsi="Arial" w:cs="Arial"/>
                  <w:color w:val="000000" w:themeColor="text1"/>
                  <w:u w:val="single"/>
                  <w:lang w:eastAsia="es-CO"/>
                </w:rPr>
                <w:t xml:space="preserve">Los principales contratos civiles y comerciales </w:t>
              </w:r>
              <w:r w:rsidR="008927D4" w:rsidRPr="0071719C">
                <w:rPr>
                  <w:rFonts w:ascii="Arial" w:hAnsi="Arial" w:cs="Arial"/>
                  <w:i/>
                  <w:iCs/>
                  <w:color w:val="000000" w:themeColor="text1"/>
                  <w:u w:val="single"/>
                  <w:lang w:eastAsia="es-CO"/>
                </w:rPr>
                <w:t>7a ed.</w:t>
              </w:r>
              <w:r w:rsidR="008927D4" w:rsidRPr="0071719C">
                <w:rPr>
                  <w:rFonts w:ascii="Arial" w:hAnsi="Arial" w:cs="Arial"/>
                  <w:color w:val="000000" w:themeColor="text1"/>
                  <w:u w:val="single"/>
                  <w:lang w:eastAsia="es-CO"/>
                </w:rPr>
                <w:t xml:space="preserve"> </w:t>
              </w:r>
            </w:hyperlink>
          </w:p>
          <w:p w:rsidR="008927D4" w:rsidRPr="0071719C" w:rsidRDefault="008927D4" w:rsidP="008927D4">
            <w:pPr>
              <w:rPr>
                <w:rFonts w:ascii="Arial" w:hAnsi="Arial" w:cs="Arial"/>
                <w:color w:val="000000" w:themeColor="text1"/>
                <w:lang w:eastAsia="es-CO"/>
              </w:rPr>
            </w:pPr>
            <w:r w:rsidRPr="0071719C">
              <w:rPr>
                <w:rFonts w:ascii="Arial" w:hAnsi="Arial" w:cs="Arial"/>
                <w:color w:val="000000" w:themeColor="text1"/>
                <w:lang w:eastAsia="es-CO"/>
              </w:rPr>
              <w:t xml:space="preserve">Autor Bonivento Fernández, José Alejandro </w:t>
            </w:r>
          </w:p>
          <w:p w:rsidR="008927D4" w:rsidRPr="0071719C" w:rsidRDefault="008927D4" w:rsidP="008927D4">
            <w:pPr>
              <w:rPr>
                <w:rFonts w:ascii="Arial" w:hAnsi="Arial" w:cs="Arial"/>
                <w:color w:val="000000" w:themeColor="text1"/>
                <w:lang w:eastAsia="es-CO"/>
              </w:rPr>
            </w:pPr>
            <w:r w:rsidRPr="0071719C">
              <w:rPr>
                <w:rFonts w:ascii="Arial" w:hAnsi="Arial" w:cs="Arial"/>
                <w:color w:val="000000" w:themeColor="text1"/>
                <w:lang w:eastAsia="es-CO"/>
              </w:rPr>
              <w:t xml:space="preserve">346.022 B55 7A.ED. T.2 </w:t>
            </w:r>
          </w:p>
          <w:p w:rsidR="008927D4" w:rsidRPr="0071719C" w:rsidRDefault="008927D4" w:rsidP="008927D4">
            <w:pPr>
              <w:rPr>
                <w:rFonts w:ascii="Arial" w:hAnsi="Arial" w:cs="Arial"/>
                <w:color w:val="000000" w:themeColor="text1"/>
                <w:lang w:eastAsia="es-CO"/>
              </w:rPr>
            </w:pPr>
            <w:r w:rsidRPr="0071719C">
              <w:rPr>
                <w:rFonts w:ascii="Arial" w:hAnsi="Arial" w:cs="Arial"/>
                <w:color w:val="000000" w:themeColor="text1"/>
                <w:lang w:eastAsia="es-CO"/>
              </w:rPr>
              <w:t>Fecha de publicación 2005</w:t>
            </w:r>
          </w:p>
          <w:p w:rsidR="008927D4" w:rsidRPr="0071719C" w:rsidRDefault="001E5BD0" w:rsidP="008927D4">
            <w:pPr>
              <w:rPr>
                <w:rFonts w:ascii="Arial" w:hAnsi="Arial" w:cs="Arial"/>
                <w:color w:val="000000" w:themeColor="text1"/>
                <w:lang w:eastAsia="es-CO"/>
              </w:rPr>
            </w:pPr>
            <w:hyperlink r:id="rId9" w:tooltip="View Details for  Los principales contratos civiles y comerciales" w:history="1">
              <w:r w:rsidR="008927D4" w:rsidRPr="0071719C">
                <w:rPr>
                  <w:rFonts w:ascii="Arial" w:hAnsi="Arial" w:cs="Arial"/>
                  <w:color w:val="000000" w:themeColor="text1"/>
                  <w:u w:val="single"/>
                  <w:lang w:eastAsia="es-CO"/>
                </w:rPr>
                <w:t xml:space="preserve">Los principales contratos civiles y comerciales </w:t>
              </w:r>
              <w:r w:rsidR="008927D4" w:rsidRPr="0071719C">
                <w:rPr>
                  <w:rFonts w:ascii="Arial" w:hAnsi="Arial" w:cs="Arial"/>
                  <w:i/>
                  <w:iCs/>
                  <w:color w:val="000000" w:themeColor="text1"/>
                  <w:u w:val="single"/>
                  <w:lang w:eastAsia="es-CO"/>
                </w:rPr>
                <w:t>5a ed.</w:t>
              </w:r>
              <w:r w:rsidR="008927D4" w:rsidRPr="0071719C">
                <w:rPr>
                  <w:rFonts w:ascii="Arial" w:hAnsi="Arial" w:cs="Arial"/>
                  <w:color w:val="000000" w:themeColor="text1"/>
                  <w:u w:val="single"/>
                  <w:lang w:eastAsia="es-CO"/>
                </w:rPr>
                <w:t xml:space="preserve"> </w:t>
              </w:r>
            </w:hyperlink>
          </w:p>
          <w:p w:rsidR="008927D4" w:rsidRPr="0071719C" w:rsidRDefault="008927D4" w:rsidP="008927D4">
            <w:pPr>
              <w:rPr>
                <w:rFonts w:ascii="Arial" w:hAnsi="Arial" w:cs="Arial"/>
                <w:color w:val="000000" w:themeColor="text1"/>
                <w:lang w:eastAsia="es-CO"/>
              </w:rPr>
            </w:pPr>
            <w:r w:rsidRPr="0071719C">
              <w:rPr>
                <w:rFonts w:ascii="Arial" w:hAnsi="Arial" w:cs="Arial"/>
                <w:color w:val="000000" w:themeColor="text1"/>
                <w:lang w:eastAsia="es-CO"/>
              </w:rPr>
              <w:t xml:space="preserve">Autor Bonivento Fernández, José Alejandro </w:t>
            </w:r>
          </w:p>
          <w:p w:rsidR="008927D4" w:rsidRPr="0071719C" w:rsidRDefault="008927D4" w:rsidP="008927D4">
            <w:pPr>
              <w:rPr>
                <w:rFonts w:ascii="Arial" w:hAnsi="Arial" w:cs="Arial"/>
                <w:color w:val="000000" w:themeColor="text1"/>
                <w:lang w:eastAsia="es-CO"/>
              </w:rPr>
            </w:pPr>
            <w:r w:rsidRPr="0071719C">
              <w:rPr>
                <w:rFonts w:ascii="Arial" w:hAnsi="Arial" w:cs="Arial"/>
                <w:color w:val="000000" w:themeColor="text1"/>
                <w:lang w:eastAsia="es-CO"/>
              </w:rPr>
              <w:t xml:space="preserve">346.6 B55PRC 5A.ED. T.2 </w:t>
            </w:r>
          </w:p>
          <w:p w:rsidR="008927D4" w:rsidRPr="0071719C" w:rsidRDefault="008927D4" w:rsidP="008927D4">
            <w:pPr>
              <w:rPr>
                <w:rFonts w:ascii="Arial" w:hAnsi="Arial" w:cs="Arial"/>
                <w:color w:val="000000" w:themeColor="text1"/>
                <w:lang w:eastAsia="es-CO"/>
              </w:rPr>
            </w:pPr>
            <w:r w:rsidRPr="0071719C">
              <w:rPr>
                <w:rFonts w:ascii="Arial" w:hAnsi="Arial" w:cs="Arial"/>
                <w:color w:val="000000" w:themeColor="text1"/>
                <w:lang w:eastAsia="es-CO"/>
              </w:rPr>
              <w:t>Fecha de pub 2000</w:t>
            </w:r>
          </w:p>
          <w:p w:rsidR="008927D4" w:rsidRPr="0071719C" w:rsidRDefault="001E5BD0" w:rsidP="008927D4">
            <w:pPr>
              <w:rPr>
                <w:rFonts w:ascii="Arial" w:hAnsi="Arial" w:cs="Arial"/>
                <w:color w:val="000000" w:themeColor="text1"/>
                <w:lang w:eastAsia="es-CO"/>
              </w:rPr>
            </w:pPr>
            <w:hyperlink r:id="rId10" w:tooltip="View Details for  Los principales contratos civiles y su paralelo con los comerciales" w:history="1">
              <w:r w:rsidR="008927D4" w:rsidRPr="0071719C">
                <w:rPr>
                  <w:rFonts w:ascii="Arial" w:hAnsi="Arial" w:cs="Arial"/>
                  <w:color w:val="000000" w:themeColor="text1"/>
                  <w:u w:val="single"/>
                  <w:lang w:eastAsia="es-CO"/>
                </w:rPr>
                <w:t xml:space="preserve">Los principales contratos civiles y su paralelo con los comerciales </w:t>
              </w:r>
              <w:r w:rsidR="008927D4" w:rsidRPr="0071719C">
                <w:rPr>
                  <w:rFonts w:ascii="Arial" w:hAnsi="Arial" w:cs="Arial"/>
                  <w:i/>
                  <w:iCs/>
                  <w:color w:val="000000" w:themeColor="text1"/>
                  <w:u w:val="single"/>
                  <w:lang w:eastAsia="es-CO"/>
                </w:rPr>
                <w:t>13a ed.</w:t>
              </w:r>
              <w:r w:rsidR="008927D4" w:rsidRPr="0071719C">
                <w:rPr>
                  <w:rFonts w:ascii="Arial" w:hAnsi="Arial" w:cs="Arial"/>
                  <w:color w:val="000000" w:themeColor="text1"/>
                  <w:u w:val="single"/>
                  <w:lang w:eastAsia="es-CO"/>
                </w:rPr>
                <w:t xml:space="preserve"> </w:t>
              </w:r>
            </w:hyperlink>
          </w:p>
          <w:p w:rsidR="008927D4" w:rsidRPr="0071719C" w:rsidRDefault="008927D4" w:rsidP="008927D4">
            <w:pPr>
              <w:rPr>
                <w:rFonts w:ascii="Arial" w:hAnsi="Arial" w:cs="Arial"/>
                <w:color w:val="000000" w:themeColor="text1"/>
                <w:lang w:eastAsia="es-CO"/>
              </w:rPr>
            </w:pPr>
            <w:r w:rsidRPr="0071719C">
              <w:rPr>
                <w:rFonts w:ascii="Arial" w:hAnsi="Arial" w:cs="Arial"/>
                <w:color w:val="000000" w:themeColor="text1"/>
                <w:lang w:eastAsia="es-CO"/>
              </w:rPr>
              <w:t xml:space="preserve">Autor Bonivento Fernández, José Alejandro </w:t>
            </w:r>
          </w:p>
          <w:p w:rsidR="008927D4" w:rsidRPr="0071719C" w:rsidRDefault="008927D4" w:rsidP="008927D4">
            <w:pPr>
              <w:rPr>
                <w:rFonts w:ascii="Arial" w:hAnsi="Arial" w:cs="Arial"/>
                <w:color w:val="000000" w:themeColor="text1"/>
                <w:lang w:eastAsia="es-CO"/>
              </w:rPr>
            </w:pPr>
            <w:r w:rsidRPr="0071719C">
              <w:rPr>
                <w:rFonts w:ascii="Arial" w:hAnsi="Arial" w:cs="Arial"/>
                <w:color w:val="000000" w:themeColor="text1"/>
                <w:lang w:eastAsia="es-CO"/>
              </w:rPr>
              <w:t xml:space="preserve">346.6 B55PRP 13A.ED. </w:t>
            </w:r>
          </w:p>
          <w:p w:rsidR="008927D4" w:rsidRPr="0071719C" w:rsidRDefault="008927D4" w:rsidP="008927D4">
            <w:pPr>
              <w:rPr>
                <w:rFonts w:ascii="Arial" w:hAnsi="Arial" w:cs="Arial"/>
                <w:color w:val="000000" w:themeColor="text1"/>
                <w:lang w:eastAsia="es-CO"/>
              </w:rPr>
            </w:pPr>
            <w:r w:rsidRPr="0071719C">
              <w:rPr>
                <w:rFonts w:ascii="Arial" w:hAnsi="Arial" w:cs="Arial"/>
                <w:color w:val="000000" w:themeColor="text1"/>
                <w:lang w:eastAsia="es-CO"/>
              </w:rPr>
              <w:t>Fecha de pub 1999</w:t>
            </w:r>
          </w:p>
          <w:p w:rsidR="008927D4" w:rsidRPr="0071719C" w:rsidRDefault="008927D4" w:rsidP="008927D4">
            <w:pPr>
              <w:rPr>
                <w:rFonts w:ascii="Arial" w:hAnsi="Arial" w:cs="Arial"/>
                <w:color w:val="000000" w:themeColor="text1"/>
                <w:lang w:eastAsia="es-CO"/>
              </w:rPr>
            </w:pPr>
          </w:p>
          <w:p w:rsidR="008927D4" w:rsidRPr="0071719C" w:rsidRDefault="001E5BD0" w:rsidP="008927D4">
            <w:pPr>
              <w:rPr>
                <w:rFonts w:ascii="Arial" w:hAnsi="Arial" w:cs="Arial"/>
                <w:color w:val="000000" w:themeColor="text1"/>
                <w:lang w:eastAsia="es-CO"/>
              </w:rPr>
            </w:pPr>
            <w:hyperlink r:id="rId11" w:tooltip="View Details for  Teoría general del contrato contratos civiles y mercantiles" w:history="1">
              <w:r w:rsidR="008927D4" w:rsidRPr="0071719C">
                <w:rPr>
                  <w:rFonts w:ascii="Arial" w:hAnsi="Arial" w:cs="Arial"/>
                  <w:color w:val="000000" w:themeColor="text1"/>
                  <w:u w:val="single"/>
                  <w:lang w:eastAsia="es-CO"/>
                </w:rPr>
                <w:t xml:space="preserve">Teoría general del contrato contratos civiles y mercantiles </w:t>
              </w:r>
            </w:hyperlink>
          </w:p>
          <w:p w:rsidR="008927D4" w:rsidRPr="0071719C" w:rsidRDefault="008927D4" w:rsidP="008927D4">
            <w:pPr>
              <w:rPr>
                <w:rFonts w:ascii="Arial" w:hAnsi="Arial" w:cs="Arial"/>
                <w:color w:val="000000" w:themeColor="text1"/>
                <w:lang w:eastAsia="es-CO"/>
              </w:rPr>
            </w:pPr>
            <w:r w:rsidRPr="0071719C">
              <w:rPr>
                <w:rFonts w:ascii="Arial" w:hAnsi="Arial" w:cs="Arial"/>
                <w:color w:val="000000" w:themeColor="text1"/>
                <w:lang w:eastAsia="es-CO"/>
              </w:rPr>
              <w:t xml:space="preserve">Autor Fierro Méndez, Rafael Enrique </w:t>
            </w:r>
          </w:p>
          <w:p w:rsidR="008927D4" w:rsidRPr="0071719C" w:rsidRDefault="008927D4" w:rsidP="008927D4">
            <w:pPr>
              <w:rPr>
                <w:rFonts w:ascii="Arial" w:hAnsi="Arial" w:cs="Arial"/>
                <w:color w:val="000000" w:themeColor="text1"/>
                <w:lang w:eastAsia="es-CO"/>
              </w:rPr>
            </w:pPr>
            <w:r w:rsidRPr="0071719C">
              <w:rPr>
                <w:rFonts w:ascii="Arial" w:hAnsi="Arial" w:cs="Arial"/>
                <w:color w:val="000000" w:themeColor="text1"/>
                <w:lang w:eastAsia="es-CO"/>
              </w:rPr>
              <w:t xml:space="preserve">346.02 F32 </w:t>
            </w:r>
          </w:p>
          <w:p w:rsidR="008927D4" w:rsidRPr="0071719C" w:rsidRDefault="008927D4" w:rsidP="008927D4">
            <w:pPr>
              <w:rPr>
                <w:rFonts w:ascii="Arial" w:hAnsi="Arial" w:cs="Arial"/>
                <w:color w:val="000000" w:themeColor="text1"/>
                <w:lang w:eastAsia="es-CO"/>
              </w:rPr>
            </w:pPr>
            <w:r w:rsidRPr="0071719C">
              <w:rPr>
                <w:rFonts w:ascii="Arial" w:hAnsi="Arial" w:cs="Arial"/>
                <w:color w:val="000000" w:themeColor="text1"/>
                <w:lang w:eastAsia="es-CO"/>
              </w:rPr>
              <w:t>Fecha de pub 2007</w:t>
            </w:r>
          </w:p>
          <w:p w:rsidR="008927D4" w:rsidRPr="0071719C" w:rsidRDefault="001E5BD0" w:rsidP="008927D4">
            <w:pPr>
              <w:rPr>
                <w:rFonts w:ascii="Arial" w:hAnsi="Arial" w:cs="Arial"/>
                <w:color w:val="000000" w:themeColor="text1"/>
                <w:lang w:eastAsia="es-CO"/>
              </w:rPr>
            </w:pPr>
            <w:hyperlink r:id="rId12" w:tooltip="View Details for  Práctica general de derecho" w:history="1">
              <w:r w:rsidR="008927D4" w:rsidRPr="0071719C">
                <w:rPr>
                  <w:rFonts w:ascii="Arial" w:hAnsi="Arial" w:cs="Arial"/>
                  <w:color w:val="000000" w:themeColor="text1"/>
                  <w:u w:val="single"/>
                  <w:lang w:eastAsia="es-CO"/>
                </w:rPr>
                <w:t xml:space="preserve">Práctica general de derecho </w:t>
              </w:r>
              <w:r w:rsidR="008927D4" w:rsidRPr="0071719C">
                <w:rPr>
                  <w:rFonts w:ascii="Arial" w:hAnsi="Arial" w:cs="Arial"/>
                  <w:i/>
                  <w:iCs/>
                  <w:color w:val="000000" w:themeColor="text1"/>
                  <w:u w:val="single"/>
                  <w:lang w:eastAsia="es-CO"/>
                </w:rPr>
                <w:t>21a ed.</w:t>
              </w:r>
              <w:r w:rsidR="008927D4" w:rsidRPr="0071719C">
                <w:rPr>
                  <w:rFonts w:ascii="Arial" w:hAnsi="Arial" w:cs="Arial"/>
                  <w:color w:val="000000" w:themeColor="text1"/>
                  <w:u w:val="single"/>
                  <w:lang w:eastAsia="es-CO"/>
                </w:rPr>
                <w:t xml:space="preserve"> </w:t>
              </w:r>
            </w:hyperlink>
          </w:p>
          <w:p w:rsidR="008927D4" w:rsidRPr="0071719C" w:rsidRDefault="008927D4" w:rsidP="008927D4">
            <w:pPr>
              <w:rPr>
                <w:rFonts w:ascii="Arial" w:hAnsi="Arial" w:cs="Arial"/>
                <w:color w:val="000000" w:themeColor="text1"/>
                <w:lang w:eastAsia="es-CO"/>
              </w:rPr>
            </w:pPr>
            <w:r w:rsidRPr="0071719C">
              <w:rPr>
                <w:rFonts w:ascii="Arial" w:hAnsi="Arial" w:cs="Arial"/>
                <w:color w:val="000000" w:themeColor="text1"/>
                <w:lang w:eastAsia="es-CO"/>
              </w:rPr>
              <w:t xml:space="preserve">Autor Escudero Alzate, María Cristina </w:t>
            </w:r>
          </w:p>
          <w:p w:rsidR="008927D4" w:rsidRPr="0071719C" w:rsidRDefault="008927D4" w:rsidP="008927D4">
            <w:pPr>
              <w:rPr>
                <w:rFonts w:ascii="Arial" w:hAnsi="Arial" w:cs="Arial"/>
                <w:color w:val="000000" w:themeColor="text1"/>
                <w:lang w:eastAsia="es-CO"/>
              </w:rPr>
            </w:pPr>
            <w:r w:rsidRPr="0071719C">
              <w:rPr>
                <w:rFonts w:ascii="Arial" w:hAnsi="Arial" w:cs="Arial"/>
                <w:color w:val="000000" w:themeColor="text1"/>
                <w:lang w:eastAsia="es-CO"/>
              </w:rPr>
              <w:t xml:space="preserve">346.02 P61 21A.ED. T.1 </w:t>
            </w:r>
          </w:p>
          <w:p w:rsidR="008927D4" w:rsidRPr="0071719C" w:rsidRDefault="008927D4" w:rsidP="008927D4">
            <w:pPr>
              <w:rPr>
                <w:rFonts w:ascii="Arial" w:hAnsi="Arial" w:cs="Arial"/>
                <w:color w:val="000000" w:themeColor="text1"/>
                <w:lang w:eastAsia="es-CO"/>
              </w:rPr>
            </w:pPr>
            <w:r w:rsidRPr="0071719C">
              <w:rPr>
                <w:rFonts w:ascii="Arial" w:hAnsi="Arial" w:cs="Arial"/>
                <w:color w:val="000000" w:themeColor="text1"/>
                <w:lang w:eastAsia="es-CO"/>
              </w:rPr>
              <w:t>Fecha de pub 2007</w:t>
            </w:r>
          </w:p>
          <w:p w:rsidR="008927D4" w:rsidRPr="0071719C" w:rsidRDefault="001E5BD0" w:rsidP="008927D4">
            <w:pPr>
              <w:rPr>
                <w:rFonts w:ascii="Arial" w:hAnsi="Arial" w:cs="Arial"/>
                <w:color w:val="000000" w:themeColor="text1"/>
                <w:lang w:eastAsia="es-CO"/>
              </w:rPr>
            </w:pPr>
            <w:hyperlink r:id="rId13" w:tooltip="View Details for  Los principales contratos civiles y comerciales" w:history="1">
              <w:r w:rsidR="008927D4" w:rsidRPr="0071719C">
                <w:rPr>
                  <w:rFonts w:ascii="Arial" w:hAnsi="Arial" w:cs="Arial"/>
                  <w:color w:val="000000" w:themeColor="text1"/>
                  <w:u w:val="single"/>
                  <w:lang w:eastAsia="es-CO"/>
                </w:rPr>
                <w:t xml:space="preserve">Los principales contratos civiles y comerciales </w:t>
              </w:r>
              <w:r w:rsidR="008927D4" w:rsidRPr="0071719C">
                <w:rPr>
                  <w:rFonts w:ascii="Arial" w:hAnsi="Arial" w:cs="Arial"/>
                  <w:i/>
                  <w:iCs/>
                  <w:color w:val="000000" w:themeColor="text1"/>
                  <w:u w:val="single"/>
                  <w:lang w:eastAsia="es-CO"/>
                </w:rPr>
                <w:t>7a ed.</w:t>
              </w:r>
              <w:r w:rsidR="008927D4" w:rsidRPr="0071719C">
                <w:rPr>
                  <w:rFonts w:ascii="Arial" w:hAnsi="Arial" w:cs="Arial"/>
                  <w:color w:val="000000" w:themeColor="text1"/>
                  <w:u w:val="single"/>
                  <w:lang w:eastAsia="es-CO"/>
                </w:rPr>
                <w:t xml:space="preserve"> </w:t>
              </w:r>
            </w:hyperlink>
          </w:p>
          <w:p w:rsidR="008927D4" w:rsidRPr="0071719C" w:rsidRDefault="008927D4" w:rsidP="008927D4">
            <w:pPr>
              <w:rPr>
                <w:rFonts w:ascii="Arial" w:hAnsi="Arial" w:cs="Arial"/>
                <w:color w:val="000000" w:themeColor="text1"/>
                <w:lang w:eastAsia="es-CO"/>
              </w:rPr>
            </w:pPr>
            <w:r w:rsidRPr="0071719C">
              <w:rPr>
                <w:rFonts w:ascii="Arial" w:hAnsi="Arial" w:cs="Arial"/>
                <w:color w:val="000000" w:themeColor="text1"/>
                <w:lang w:eastAsia="es-CO"/>
              </w:rPr>
              <w:t xml:space="preserve">Autor  Bonivento Fernández, José Alejandro </w:t>
            </w:r>
          </w:p>
          <w:p w:rsidR="008927D4" w:rsidRPr="0071719C" w:rsidRDefault="008927D4" w:rsidP="008927D4">
            <w:pPr>
              <w:rPr>
                <w:rFonts w:ascii="Arial" w:hAnsi="Arial" w:cs="Arial"/>
                <w:color w:val="000000" w:themeColor="text1"/>
                <w:lang w:eastAsia="es-CO"/>
              </w:rPr>
            </w:pPr>
            <w:r w:rsidRPr="0071719C">
              <w:rPr>
                <w:rFonts w:ascii="Arial" w:hAnsi="Arial" w:cs="Arial"/>
                <w:color w:val="000000" w:themeColor="text1"/>
                <w:lang w:eastAsia="es-CO"/>
              </w:rPr>
              <w:t xml:space="preserve">346.022 B55 7A.ED. T.2 </w:t>
            </w:r>
          </w:p>
          <w:p w:rsidR="008927D4" w:rsidRPr="0071719C" w:rsidRDefault="008927D4" w:rsidP="008927D4">
            <w:pPr>
              <w:rPr>
                <w:rFonts w:ascii="Arial" w:hAnsi="Arial" w:cs="Arial"/>
                <w:color w:val="000000" w:themeColor="text1"/>
                <w:lang w:eastAsia="es-CO"/>
              </w:rPr>
            </w:pPr>
            <w:r w:rsidRPr="0071719C">
              <w:rPr>
                <w:rFonts w:ascii="Arial" w:hAnsi="Arial" w:cs="Arial"/>
                <w:color w:val="000000" w:themeColor="text1"/>
                <w:lang w:eastAsia="es-CO"/>
              </w:rPr>
              <w:t>Fecha de pub2005</w:t>
            </w:r>
          </w:p>
          <w:p w:rsidR="008927D4" w:rsidRPr="0071719C" w:rsidRDefault="001E5BD0" w:rsidP="008927D4">
            <w:pPr>
              <w:rPr>
                <w:rFonts w:ascii="Arial" w:hAnsi="Arial" w:cs="Arial"/>
                <w:color w:val="000000" w:themeColor="text1"/>
              </w:rPr>
            </w:pPr>
            <w:hyperlink r:id="rId14" w:tooltip="View Details for  Contratos mercantiles Teoría general del negocio mercantil" w:history="1">
              <w:r w:rsidR="008927D4" w:rsidRPr="0071719C">
                <w:rPr>
                  <w:rStyle w:val="Hipervnculo"/>
                  <w:rFonts w:ascii="Arial" w:hAnsi="Arial" w:cs="Arial"/>
                  <w:color w:val="000000" w:themeColor="text1"/>
                </w:rPr>
                <w:t xml:space="preserve">Contratos mercantiles Teoría general del negocio mercantil </w:t>
              </w:r>
              <w:r w:rsidR="008927D4" w:rsidRPr="0071719C">
                <w:rPr>
                  <w:rStyle w:val="nfasis"/>
                  <w:rFonts w:ascii="Arial" w:hAnsi="Arial" w:cs="Arial"/>
                  <w:color w:val="000000" w:themeColor="text1"/>
                  <w:u w:val="single"/>
                </w:rPr>
                <w:t>13a ed.</w:t>
              </w:r>
              <w:r w:rsidR="008927D4" w:rsidRPr="0071719C">
                <w:rPr>
                  <w:rStyle w:val="Hipervnculo"/>
                  <w:rFonts w:ascii="Arial" w:hAnsi="Arial" w:cs="Arial"/>
                  <w:color w:val="000000" w:themeColor="text1"/>
                </w:rPr>
                <w:t xml:space="preserve"> </w:t>
              </w:r>
            </w:hyperlink>
          </w:p>
          <w:p w:rsidR="008927D4" w:rsidRPr="0071719C" w:rsidRDefault="008927D4" w:rsidP="008927D4">
            <w:pPr>
              <w:rPr>
                <w:rFonts w:ascii="Arial" w:hAnsi="Arial" w:cs="Arial"/>
                <w:color w:val="000000" w:themeColor="text1"/>
              </w:rPr>
            </w:pPr>
            <w:r w:rsidRPr="0071719C">
              <w:rPr>
                <w:rFonts w:ascii="Arial" w:hAnsi="Arial" w:cs="Arial"/>
                <w:color w:val="000000" w:themeColor="text1"/>
              </w:rPr>
              <w:t>Autor Arrubla Paucar, Jaime Alberto</w:t>
            </w:r>
          </w:p>
          <w:p w:rsidR="008927D4" w:rsidRPr="0071719C" w:rsidRDefault="008927D4" w:rsidP="008927D4">
            <w:pPr>
              <w:rPr>
                <w:rFonts w:ascii="Arial" w:hAnsi="Arial" w:cs="Arial"/>
                <w:color w:val="000000" w:themeColor="text1"/>
              </w:rPr>
            </w:pPr>
            <w:r w:rsidRPr="0071719C">
              <w:rPr>
                <w:rFonts w:ascii="Arial" w:hAnsi="Arial" w:cs="Arial"/>
                <w:color w:val="000000" w:themeColor="text1"/>
              </w:rPr>
              <w:t xml:space="preserve">346.07861 A66CT 13A.ED. </w:t>
            </w:r>
          </w:p>
          <w:p w:rsidR="008927D4" w:rsidRDefault="008927D4" w:rsidP="008927D4">
            <w:pPr>
              <w:rPr>
                <w:rFonts w:ascii="Arial" w:hAnsi="Arial" w:cs="Arial"/>
                <w:color w:val="000000" w:themeColor="text1"/>
              </w:rPr>
            </w:pPr>
            <w:r w:rsidRPr="0071719C">
              <w:rPr>
                <w:rFonts w:ascii="Arial" w:hAnsi="Arial" w:cs="Arial"/>
                <w:color w:val="000000" w:themeColor="text1"/>
              </w:rPr>
              <w:t>Fecha de pub 2012</w:t>
            </w:r>
          </w:p>
          <w:p w:rsidR="008927D4" w:rsidRPr="0071719C" w:rsidRDefault="001E5BD0" w:rsidP="008927D4">
            <w:pPr>
              <w:rPr>
                <w:rFonts w:ascii="Arial" w:hAnsi="Arial" w:cs="Arial"/>
                <w:color w:val="000000" w:themeColor="text1"/>
              </w:rPr>
            </w:pPr>
            <w:hyperlink r:id="rId15" w:tooltip="View Details for  De las Obligaciones en derecho civil y comercial" w:history="1">
              <w:r w:rsidR="008927D4" w:rsidRPr="0071719C">
                <w:rPr>
                  <w:rStyle w:val="Hipervnculo"/>
                  <w:rFonts w:ascii="Arial" w:hAnsi="Arial" w:cs="Arial"/>
                  <w:color w:val="000000" w:themeColor="text1"/>
                </w:rPr>
                <w:t xml:space="preserve">De las Obligaciones en derecho civil y comercial </w:t>
              </w:r>
              <w:r w:rsidR="008927D4" w:rsidRPr="0071719C">
                <w:rPr>
                  <w:rStyle w:val="nfasis"/>
                  <w:rFonts w:ascii="Arial" w:hAnsi="Arial" w:cs="Arial"/>
                  <w:color w:val="000000" w:themeColor="text1"/>
                  <w:u w:val="single"/>
                </w:rPr>
                <w:t>3a ed.</w:t>
              </w:r>
              <w:r w:rsidR="008927D4" w:rsidRPr="0071719C">
                <w:rPr>
                  <w:rStyle w:val="Hipervnculo"/>
                  <w:rFonts w:ascii="Arial" w:hAnsi="Arial" w:cs="Arial"/>
                  <w:color w:val="000000" w:themeColor="text1"/>
                </w:rPr>
                <w:t xml:space="preserve"> </w:t>
              </w:r>
            </w:hyperlink>
          </w:p>
          <w:p w:rsidR="008927D4" w:rsidRPr="0071719C" w:rsidRDefault="008927D4" w:rsidP="008927D4">
            <w:pPr>
              <w:rPr>
                <w:rFonts w:ascii="Arial" w:hAnsi="Arial" w:cs="Arial"/>
                <w:color w:val="000000" w:themeColor="text1"/>
              </w:rPr>
            </w:pPr>
            <w:r w:rsidRPr="0071719C">
              <w:rPr>
                <w:rFonts w:ascii="Arial" w:hAnsi="Arial" w:cs="Arial"/>
                <w:color w:val="000000" w:themeColor="text1"/>
              </w:rPr>
              <w:t xml:space="preserve">Autor Baena Upegui, Mario </w:t>
            </w:r>
          </w:p>
          <w:p w:rsidR="008927D4" w:rsidRPr="0071719C" w:rsidRDefault="008927D4" w:rsidP="008927D4">
            <w:pPr>
              <w:rPr>
                <w:rFonts w:ascii="Arial" w:hAnsi="Arial" w:cs="Arial"/>
                <w:color w:val="000000" w:themeColor="text1"/>
              </w:rPr>
            </w:pPr>
            <w:r w:rsidRPr="0071719C">
              <w:rPr>
                <w:rFonts w:ascii="Arial" w:hAnsi="Arial" w:cs="Arial"/>
                <w:color w:val="000000" w:themeColor="text1"/>
              </w:rPr>
              <w:t xml:space="preserve">346.5 B13O 3A.ED. </w:t>
            </w:r>
          </w:p>
          <w:p w:rsidR="008927D4" w:rsidRDefault="008927D4" w:rsidP="008927D4">
            <w:pPr>
              <w:rPr>
                <w:rFonts w:ascii="Arial" w:hAnsi="Arial" w:cs="Arial"/>
                <w:color w:val="000000" w:themeColor="text1"/>
              </w:rPr>
            </w:pPr>
            <w:r w:rsidRPr="0071719C">
              <w:rPr>
                <w:rFonts w:ascii="Arial" w:hAnsi="Arial" w:cs="Arial"/>
                <w:color w:val="000000" w:themeColor="text1"/>
              </w:rPr>
              <w:t>Fecha de pub 2000</w:t>
            </w:r>
          </w:p>
          <w:p w:rsidR="008927D4" w:rsidRPr="0071719C" w:rsidRDefault="001E5BD0" w:rsidP="008927D4">
            <w:pPr>
              <w:rPr>
                <w:rFonts w:ascii="Arial" w:hAnsi="Arial" w:cs="Arial"/>
                <w:color w:val="000000" w:themeColor="text1"/>
              </w:rPr>
            </w:pPr>
            <w:hyperlink r:id="rId16" w:tooltip="View Details for  Fundamentos de derecho privado romano" w:history="1">
              <w:r w:rsidR="008927D4" w:rsidRPr="0071719C">
                <w:rPr>
                  <w:rStyle w:val="Hipervnculo"/>
                  <w:rFonts w:ascii="Arial" w:hAnsi="Arial" w:cs="Arial"/>
                  <w:color w:val="000000" w:themeColor="text1"/>
                </w:rPr>
                <w:t xml:space="preserve">Fundamentos de derecho privado romano </w:t>
              </w:r>
              <w:r w:rsidR="008927D4" w:rsidRPr="0071719C">
                <w:rPr>
                  <w:rStyle w:val="nfasis"/>
                  <w:rFonts w:ascii="Arial" w:hAnsi="Arial" w:cs="Arial"/>
                  <w:color w:val="000000" w:themeColor="text1"/>
                  <w:u w:val="single"/>
                </w:rPr>
                <w:t>8a ed.</w:t>
              </w:r>
              <w:r w:rsidR="008927D4" w:rsidRPr="0071719C">
                <w:rPr>
                  <w:rStyle w:val="Hipervnculo"/>
                  <w:rFonts w:ascii="Arial" w:hAnsi="Arial" w:cs="Arial"/>
                  <w:color w:val="000000" w:themeColor="text1"/>
                </w:rPr>
                <w:t xml:space="preserve"> </w:t>
              </w:r>
            </w:hyperlink>
          </w:p>
          <w:p w:rsidR="008927D4" w:rsidRPr="0071719C" w:rsidRDefault="008927D4" w:rsidP="008927D4">
            <w:pPr>
              <w:rPr>
                <w:rFonts w:ascii="Arial" w:hAnsi="Arial" w:cs="Arial"/>
                <w:color w:val="000000" w:themeColor="text1"/>
              </w:rPr>
            </w:pPr>
            <w:r w:rsidRPr="0071719C">
              <w:rPr>
                <w:rFonts w:ascii="Arial" w:hAnsi="Arial" w:cs="Arial"/>
                <w:color w:val="000000" w:themeColor="text1"/>
              </w:rPr>
              <w:t xml:space="preserve">Autor Fernández Barreiro, Alejandrino </w:t>
            </w:r>
          </w:p>
          <w:p w:rsidR="008927D4" w:rsidRPr="0071719C" w:rsidRDefault="008927D4" w:rsidP="008927D4">
            <w:pPr>
              <w:rPr>
                <w:rFonts w:ascii="Arial" w:hAnsi="Arial" w:cs="Arial"/>
                <w:color w:val="000000" w:themeColor="text1"/>
              </w:rPr>
            </w:pPr>
            <w:r w:rsidRPr="0071719C">
              <w:rPr>
                <w:rFonts w:ascii="Arial" w:hAnsi="Arial" w:cs="Arial"/>
                <w:color w:val="000000" w:themeColor="text1"/>
              </w:rPr>
              <w:t xml:space="preserve">340.54 F36 8A ED. </w:t>
            </w:r>
          </w:p>
          <w:p w:rsidR="008927D4" w:rsidRPr="0071719C" w:rsidRDefault="008927D4" w:rsidP="008927D4">
            <w:pPr>
              <w:rPr>
                <w:rFonts w:ascii="Arial" w:hAnsi="Arial" w:cs="Arial"/>
                <w:color w:val="000000" w:themeColor="text1"/>
              </w:rPr>
            </w:pPr>
            <w:r w:rsidRPr="0071719C">
              <w:rPr>
                <w:rFonts w:ascii="Arial" w:hAnsi="Arial" w:cs="Arial"/>
                <w:color w:val="000000" w:themeColor="text1"/>
              </w:rPr>
              <w:t>Fecha de pub 2011</w:t>
            </w:r>
          </w:p>
          <w:p w:rsidR="008927D4" w:rsidRPr="0071719C" w:rsidRDefault="001E5BD0" w:rsidP="008927D4">
            <w:pPr>
              <w:rPr>
                <w:rFonts w:ascii="Arial" w:hAnsi="Arial" w:cs="Arial"/>
                <w:color w:val="000000" w:themeColor="text1"/>
              </w:rPr>
            </w:pPr>
            <w:hyperlink r:id="rId17" w:tooltip="View Details for  Contratos mercantiles, nacionales e internacionales" w:history="1">
              <w:r w:rsidR="008927D4" w:rsidRPr="0071719C">
                <w:rPr>
                  <w:rStyle w:val="Hipervnculo"/>
                  <w:rFonts w:ascii="Arial" w:hAnsi="Arial" w:cs="Arial"/>
                  <w:color w:val="000000" w:themeColor="text1"/>
                </w:rPr>
                <w:t xml:space="preserve">Contratos mercantiles, nacionales e internacionales </w:t>
              </w:r>
              <w:r w:rsidR="008927D4" w:rsidRPr="0071719C">
                <w:rPr>
                  <w:rStyle w:val="nfasis"/>
                  <w:rFonts w:ascii="Arial" w:hAnsi="Arial" w:cs="Arial"/>
                  <w:color w:val="000000" w:themeColor="text1"/>
                  <w:u w:val="single"/>
                </w:rPr>
                <w:t>3a ed.</w:t>
              </w:r>
              <w:r w:rsidR="008927D4" w:rsidRPr="0071719C">
                <w:rPr>
                  <w:rStyle w:val="Hipervnculo"/>
                  <w:rFonts w:ascii="Arial" w:hAnsi="Arial" w:cs="Arial"/>
                  <w:color w:val="000000" w:themeColor="text1"/>
                </w:rPr>
                <w:t xml:space="preserve"> </w:t>
              </w:r>
            </w:hyperlink>
          </w:p>
          <w:p w:rsidR="008927D4" w:rsidRPr="0071719C" w:rsidRDefault="008927D4" w:rsidP="008927D4">
            <w:pPr>
              <w:rPr>
                <w:rFonts w:ascii="Arial" w:hAnsi="Arial" w:cs="Arial"/>
                <w:color w:val="000000" w:themeColor="text1"/>
              </w:rPr>
            </w:pPr>
            <w:r w:rsidRPr="0071719C">
              <w:rPr>
                <w:rFonts w:ascii="Arial" w:hAnsi="Arial" w:cs="Arial"/>
                <w:color w:val="000000" w:themeColor="text1"/>
              </w:rPr>
              <w:t xml:space="preserve">Autor Peña Nossa, Lisandro </w:t>
            </w:r>
          </w:p>
          <w:p w:rsidR="008927D4" w:rsidRPr="0071719C" w:rsidRDefault="008927D4" w:rsidP="008927D4">
            <w:pPr>
              <w:rPr>
                <w:rFonts w:ascii="Arial" w:hAnsi="Arial" w:cs="Arial"/>
                <w:color w:val="000000" w:themeColor="text1"/>
              </w:rPr>
            </w:pPr>
            <w:r w:rsidRPr="0071719C">
              <w:rPr>
                <w:rFonts w:ascii="Arial" w:hAnsi="Arial" w:cs="Arial"/>
                <w:color w:val="000000" w:themeColor="text1"/>
              </w:rPr>
              <w:t xml:space="preserve">346.07 P25D 3A ED. </w:t>
            </w:r>
          </w:p>
          <w:p w:rsidR="008927D4" w:rsidRPr="0071719C" w:rsidRDefault="008927D4" w:rsidP="008927D4">
            <w:pPr>
              <w:rPr>
                <w:rFonts w:ascii="Arial" w:hAnsi="Arial" w:cs="Arial"/>
                <w:color w:val="000000" w:themeColor="text1"/>
              </w:rPr>
            </w:pPr>
            <w:r w:rsidRPr="0071719C">
              <w:rPr>
                <w:rFonts w:ascii="Arial" w:hAnsi="Arial" w:cs="Arial"/>
                <w:color w:val="000000" w:themeColor="text1"/>
              </w:rPr>
              <w:t>Fecha de pub 2010</w:t>
            </w:r>
          </w:p>
          <w:p w:rsidR="008927D4" w:rsidRPr="0071719C" w:rsidRDefault="001E5BD0" w:rsidP="008927D4">
            <w:pPr>
              <w:rPr>
                <w:rFonts w:ascii="Arial" w:hAnsi="Arial" w:cs="Arial"/>
                <w:color w:val="000000" w:themeColor="text1"/>
              </w:rPr>
            </w:pPr>
            <w:hyperlink r:id="rId18" w:tooltip="View Details for  Contratos bancarios su significación en América Latina" w:history="1">
              <w:r w:rsidR="008927D4" w:rsidRPr="0071719C">
                <w:rPr>
                  <w:rStyle w:val="Hipervnculo"/>
                  <w:rFonts w:ascii="Arial" w:hAnsi="Arial" w:cs="Arial"/>
                  <w:color w:val="000000" w:themeColor="text1"/>
                </w:rPr>
                <w:t xml:space="preserve">Contratos bancarios su significación en América Latina </w:t>
              </w:r>
              <w:r w:rsidR="008927D4" w:rsidRPr="0071719C">
                <w:rPr>
                  <w:rStyle w:val="nfasis"/>
                  <w:rFonts w:ascii="Arial" w:hAnsi="Arial" w:cs="Arial"/>
                  <w:color w:val="000000" w:themeColor="text1"/>
                  <w:u w:val="single"/>
                </w:rPr>
                <w:t>6a ed.</w:t>
              </w:r>
              <w:r w:rsidR="008927D4" w:rsidRPr="0071719C">
                <w:rPr>
                  <w:rStyle w:val="Hipervnculo"/>
                  <w:rFonts w:ascii="Arial" w:hAnsi="Arial" w:cs="Arial"/>
                  <w:color w:val="000000" w:themeColor="text1"/>
                </w:rPr>
                <w:t xml:space="preserve"> </w:t>
              </w:r>
            </w:hyperlink>
          </w:p>
          <w:p w:rsidR="008927D4" w:rsidRPr="0071719C" w:rsidRDefault="008927D4" w:rsidP="008927D4">
            <w:pPr>
              <w:rPr>
                <w:rFonts w:ascii="Arial" w:hAnsi="Arial" w:cs="Arial"/>
                <w:color w:val="000000" w:themeColor="text1"/>
              </w:rPr>
            </w:pPr>
            <w:r w:rsidRPr="0071719C">
              <w:rPr>
                <w:rFonts w:ascii="Arial" w:hAnsi="Arial" w:cs="Arial"/>
                <w:color w:val="000000" w:themeColor="text1"/>
              </w:rPr>
              <w:t xml:space="preserve">Autor Rodríguez Azuero, Sergio </w:t>
            </w:r>
          </w:p>
          <w:p w:rsidR="008927D4" w:rsidRPr="0071719C" w:rsidRDefault="008927D4" w:rsidP="008927D4">
            <w:pPr>
              <w:rPr>
                <w:rFonts w:ascii="Arial" w:hAnsi="Arial" w:cs="Arial"/>
                <w:color w:val="000000" w:themeColor="text1"/>
              </w:rPr>
            </w:pPr>
            <w:r w:rsidRPr="0071719C">
              <w:rPr>
                <w:rFonts w:ascii="Arial" w:hAnsi="Arial" w:cs="Arial"/>
                <w:color w:val="000000" w:themeColor="text1"/>
              </w:rPr>
              <w:t xml:space="preserve">332.1 R52CO 6A ED. </w:t>
            </w:r>
          </w:p>
          <w:p w:rsidR="008927D4" w:rsidRPr="0071719C" w:rsidRDefault="008927D4" w:rsidP="008927D4">
            <w:pPr>
              <w:rPr>
                <w:rFonts w:ascii="Arial" w:hAnsi="Arial" w:cs="Arial"/>
                <w:color w:val="000000" w:themeColor="text1"/>
              </w:rPr>
            </w:pPr>
            <w:r w:rsidRPr="0071719C">
              <w:rPr>
                <w:rFonts w:ascii="Arial" w:hAnsi="Arial" w:cs="Arial"/>
                <w:color w:val="000000" w:themeColor="text1"/>
              </w:rPr>
              <w:t>Fecha de pub 2011</w:t>
            </w:r>
          </w:p>
          <w:p w:rsidR="008927D4" w:rsidRPr="0071719C" w:rsidRDefault="001E5BD0" w:rsidP="008927D4">
            <w:pPr>
              <w:rPr>
                <w:rFonts w:ascii="Arial" w:hAnsi="Arial" w:cs="Arial"/>
                <w:color w:val="000000" w:themeColor="text1"/>
              </w:rPr>
            </w:pPr>
            <w:hyperlink r:id="rId19" w:tooltip="View Details for  Contratos mercantiles" w:history="1">
              <w:r w:rsidR="008927D4" w:rsidRPr="0071719C">
                <w:rPr>
                  <w:rStyle w:val="Hipervnculo"/>
                  <w:rFonts w:ascii="Arial" w:hAnsi="Arial" w:cs="Arial"/>
                  <w:color w:val="000000" w:themeColor="text1"/>
                </w:rPr>
                <w:t xml:space="preserve">Contratos mercantiles </w:t>
              </w:r>
              <w:r w:rsidR="008927D4" w:rsidRPr="0071719C">
                <w:rPr>
                  <w:rStyle w:val="nfasis"/>
                  <w:rFonts w:ascii="Arial" w:hAnsi="Arial" w:cs="Arial"/>
                  <w:color w:val="000000" w:themeColor="text1"/>
                  <w:u w:val="single"/>
                </w:rPr>
                <w:t>[11a ed. t.1. ; 5a ed. t.2]</w:t>
              </w:r>
              <w:r w:rsidR="008927D4" w:rsidRPr="0071719C">
                <w:rPr>
                  <w:rStyle w:val="Hipervnculo"/>
                  <w:rFonts w:ascii="Arial" w:hAnsi="Arial" w:cs="Arial"/>
                  <w:color w:val="000000" w:themeColor="text1"/>
                </w:rPr>
                <w:t xml:space="preserve"> </w:t>
              </w:r>
            </w:hyperlink>
          </w:p>
          <w:p w:rsidR="008927D4" w:rsidRPr="0071719C" w:rsidRDefault="008927D4" w:rsidP="008927D4">
            <w:pPr>
              <w:rPr>
                <w:rFonts w:ascii="Arial" w:hAnsi="Arial" w:cs="Arial"/>
                <w:color w:val="000000" w:themeColor="text1"/>
              </w:rPr>
            </w:pPr>
            <w:r w:rsidRPr="0071719C">
              <w:rPr>
                <w:rFonts w:ascii="Arial" w:hAnsi="Arial" w:cs="Arial"/>
                <w:color w:val="000000" w:themeColor="text1"/>
              </w:rPr>
              <w:t xml:space="preserve">Autor Arrubla Paucar, Jaime Alberto </w:t>
            </w:r>
          </w:p>
          <w:p w:rsidR="008927D4" w:rsidRPr="0071719C" w:rsidRDefault="008927D4" w:rsidP="008927D4">
            <w:pPr>
              <w:rPr>
                <w:rFonts w:ascii="Arial" w:hAnsi="Arial" w:cs="Arial"/>
                <w:color w:val="000000" w:themeColor="text1"/>
              </w:rPr>
            </w:pPr>
            <w:r w:rsidRPr="0071719C">
              <w:rPr>
                <w:rFonts w:ascii="Arial" w:hAnsi="Arial" w:cs="Arial"/>
                <w:color w:val="000000" w:themeColor="text1"/>
              </w:rPr>
              <w:t xml:space="preserve">346.07861 A66CO T.1 </w:t>
            </w:r>
          </w:p>
          <w:p w:rsidR="008927D4" w:rsidRPr="0071719C" w:rsidRDefault="008927D4" w:rsidP="008927D4">
            <w:pPr>
              <w:rPr>
                <w:rFonts w:ascii="Arial" w:hAnsi="Arial" w:cs="Arial"/>
                <w:color w:val="000000" w:themeColor="text1"/>
              </w:rPr>
            </w:pPr>
            <w:r w:rsidRPr="0071719C">
              <w:rPr>
                <w:rFonts w:ascii="Arial" w:hAnsi="Arial" w:cs="Arial"/>
                <w:color w:val="000000" w:themeColor="text1"/>
              </w:rPr>
              <w:t>Fecha de pub 2004</w:t>
            </w:r>
          </w:p>
          <w:p w:rsidR="008927D4" w:rsidRPr="009553A5" w:rsidRDefault="001E5BD0" w:rsidP="008927D4">
            <w:pPr>
              <w:rPr>
                <w:rFonts w:ascii="Arial" w:hAnsi="Arial" w:cs="Arial"/>
                <w:color w:val="000000" w:themeColor="text1"/>
              </w:rPr>
            </w:pPr>
            <w:hyperlink r:id="rId20" w:tooltip="View Details for  El leasing habitacional instrumento para financiar la adquisición de vivienda" w:history="1">
              <w:r w:rsidR="008927D4" w:rsidRPr="009553A5">
                <w:rPr>
                  <w:rStyle w:val="Hipervnculo"/>
                  <w:rFonts w:ascii="Arial" w:hAnsi="Arial" w:cs="Arial"/>
                  <w:color w:val="000000" w:themeColor="text1"/>
                </w:rPr>
                <w:t xml:space="preserve">El leasing habitacional instrumento para financiar la adquisición de vivienda </w:t>
              </w:r>
            </w:hyperlink>
          </w:p>
          <w:p w:rsidR="008927D4" w:rsidRPr="009553A5" w:rsidRDefault="008927D4" w:rsidP="008927D4">
            <w:pPr>
              <w:rPr>
                <w:rFonts w:ascii="Arial" w:hAnsi="Arial" w:cs="Arial"/>
                <w:color w:val="000000" w:themeColor="text1"/>
              </w:rPr>
            </w:pPr>
            <w:r w:rsidRPr="009553A5">
              <w:rPr>
                <w:rFonts w:ascii="Arial" w:hAnsi="Arial" w:cs="Arial"/>
                <w:color w:val="000000" w:themeColor="text1"/>
              </w:rPr>
              <w:t xml:space="preserve">Autor Baena Cárdenas, Luis Gonzalo </w:t>
            </w:r>
          </w:p>
          <w:p w:rsidR="008927D4" w:rsidRPr="009553A5" w:rsidRDefault="008927D4" w:rsidP="008927D4">
            <w:pPr>
              <w:rPr>
                <w:rFonts w:ascii="Arial" w:hAnsi="Arial" w:cs="Arial"/>
                <w:color w:val="000000" w:themeColor="text1"/>
              </w:rPr>
            </w:pPr>
            <w:r w:rsidRPr="009553A5">
              <w:rPr>
                <w:rFonts w:ascii="Arial" w:hAnsi="Arial" w:cs="Arial"/>
                <w:color w:val="000000" w:themeColor="text1"/>
              </w:rPr>
              <w:t xml:space="preserve">346.4 B12 </w:t>
            </w:r>
            <w:r>
              <w:rPr>
                <w:rFonts w:ascii="Arial" w:hAnsi="Arial" w:cs="Arial"/>
                <w:color w:val="000000" w:themeColor="text1"/>
              </w:rPr>
              <w:t>fecha de publicación 2002</w:t>
            </w:r>
          </w:p>
          <w:p w:rsidR="008927D4" w:rsidRDefault="008927D4" w:rsidP="00F14AF2">
            <w:pPr>
              <w:jc w:val="both"/>
              <w:rPr>
                <w:rFonts w:ascii="Arial" w:hAnsi="Arial" w:cs="Arial"/>
                <w:color w:val="000000" w:themeColor="text1"/>
              </w:rPr>
            </w:pPr>
          </w:p>
          <w:p w:rsidR="00F14AF2" w:rsidRPr="00F14AF2" w:rsidRDefault="00F14AF2" w:rsidP="00F14AF2">
            <w:pPr>
              <w:jc w:val="both"/>
              <w:rPr>
                <w:rFonts w:ascii="Century Gothic" w:hAnsi="Century Gothic" w:cs="Arial"/>
              </w:rPr>
            </w:pPr>
            <w:r w:rsidRPr="00F14AF2">
              <w:rPr>
                <w:rFonts w:ascii="Century Gothic" w:hAnsi="Century Gothic" w:cs="Arial"/>
              </w:rPr>
              <w:t xml:space="preserve">Direcciones de Internet:  </w:t>
            </w:r>
          </w:p>
          <w:p w:rsidR="00F14AF2" w:rsidRPr="00F14AF2" w:rsidRDefault="00F14AF2" w:rsidP="00F14AF2">
            <w:pPr>
              <w:jc w:val="both"/>
              <w:rPr>
                <w:rFonts w:ascii="Century Gothic" w:hAnsi="Century Gothic" w:cs="Arial"/>
                <w:u w:val="single"/>
              </w:rPr>
            </w:pPr>
            <w:r w:rsidRPr="00F14AF2">
              <w:rPr>
                <w:rFonts w:ascii="Century Gothic" w:hAnsi="Century Gothic" w:cs="Arial"/>
              </w:rPr>
              <w:t xml:space="preserve">Abogado en línea  </w:t>
            </w:r>
            <w:hyperlink r:id="rId21" w:history="1">
              <w:r w:rsidRPr="00F14AF2">
                <w:rPr>
                  <w:rStyle w:val="Hipervnculo"/>
                  <w:rFonts w:ascii="Century Gothic" w:eastAsiaTheme="majorEastAsia" w:hAnsi="Century Gothic" w:cs="Arial"/>
                </w:rPr>
                <w:t>www.elabogadonline.com</w:t>
              </w:r>
            </w:hyperlink>
            <w:r w:rsidRPr="00F14AF2">
              <w:rPr>
                <w:rFonts w:ascii="Century Gothic" w:hAnsi="Century Gothic" w:cs="Arial"/>
              </w:rPr>
              <w:t>.</w:t>
            </w:r>
          </w:p>
          <w:p w:rsidR="00F14AF2" w:rsidRPr="00F14AF2" w:rsidRDefault="00F14AF2" w:rsidP="00F14AF2">
            <w:pPr>
              <w:jc w:val="both"/>
              <w:rPr>
                <w:rFonts w:ascii="Century Gothic" w:hAnsi="Century Gothic" w:cs="Arial"/>
              </w:rPr>
            </w:pPr>
            <w:r w:rsidRPr="00F14AF2">
              <w:rPr>
                <w:rFonts w:ascii="Century Gothic" w:hAnsi="Century Gothic" w:cs="Arial"/>
              </w:rPr>
              <w:lastRenderedPageBreak/>
              <w:t>Página jurídica civil.udg.es/pagina</w:t>
            </w:r>
          </w:p>
          <w:p w:rsidR="00F14AF2" w:rsidRPr="00F14AF2" w:rsidRDefault="00F14AF2" w:rsidP="00F14AF2">
            <w:pPr>
              <w:jc w:val="both"/>
              <w:rPr>
                <w:rFonts w:ascii="Century Gothic" w:hAnsi="Century Gothic" w:cs="Arial"/>
              </w:rPr>
            </w:pPr>
            <w:r w:rsidRPr="00F14AF2">
              <w:rPr>
                <w:rFonts w:ascii="Century Gothic" w:hAnsi="Century Gothic" w:cs="Arial"/>
              </w:rPr>
              <w:t xml:space="preserve">Pórtico legal  </w:t>
            </w:r>
            <w:hyperlink r:id="rId22" w:history="1">
              <w:r w:rsidRPr="00F14AF2">
                <w:rPr>
                  <w:rStyle w:val="Hipervnculo"/>
                  <w:rFonts w:ascii="Century Gothic" w:eastAsiaTheme="majorEastAsia" w:hAnsi="Century Gothic" w:cs="Arial"/>
                </w:rPr>
                <w:t>www.porticolegal.com</w:t>
              </w:r>
            </w:hyperlink>
          </w:p>
          <w:p w:rsidR="00F14AF2" w:rsidRPr="00F14AF2" w:rsidRDefault="00F14AF2" w:rsidP="00F14AF2">
            <w:pPr>
              <w:jc w:val="both"/>
              <w:rPr>
                <w:rFonts w:ascii="Century Gothic" w:hAnsi="Century Gothic" w:cs="Arial"/>
              </w:rPr>
            </w:pPr>
            <w:r w:rsidRPr="00F14AF2">
              <w:rPr>
                <w:rFonts w:ascii="Century Gothic" w:hAnsi="Century Gothic" w:cs="Arial"/>
              </w:rPr>
              <w:t xml:space="preserve">Foro de Abogados </w:t>
            </w:r>
            <w:hyperlink r:id="rId23" w:history="1">
              <w:r w:rsidRPr="00F14AF2">
                <w:rPr>
                  <w:rStyle w:val="Hipervnculo"/>
                  <w:rFonts w:ascii="Century Gothic" w:eastAsiaTheme="majorEastAsia" w:hAnsi="Century Gothic" w:cs="Arial"/>
                </w:rPr>
                <w:t>www.forodeabogados.com</w:t>
              </w:r>
            </w:hyperlink>
          </w:p>
          <w:p w:rsidR="00F14AF2" w:rsidRPr="00F14AF2" w:rsidRDefault="00F14AF2" w:rsidP="00F14AF2">
            <w:pPr>
              <w:jc w:val="both"/>
              <w:rPr>
                <w:rFonts w:ascii="Century Gothic" w:hAnsi="Century Gothic" w:cs="Arial"/>
              </w:rPr>
            </w:pPr>
            <w:r w:rsidRPr="00F14AF2">
              <w:rPr>
                <w:rFonts w:ascii="Century Gothic" w:hAnsi="Century Gothic" w:cs="Arial"/>
              </w:rPr>
              <w:t xml:space="preserve">Derecho Facial  </w:t>
            </w:r>
            <w:hyperlink r:id="rId24" w:history="1">
              <w:r w:rsidRPr="00F14AF2">
                <w:rPr>
                  <w:rStyle w:val="Hipervnculo"/>
                  <w:rFonts w:ascii="Century Gothic" w:eastAsiaTheme="majorEastAsia" w:hAnsi="Century Gothic" w:cs="Arial"/>
                </w:rPr>
                <w:t>www.derechofacial.net</w:t>
              </w:r>
            </w:hyperlink>
          </w:p>
          <w:p w:rsidR="00F14AF2" w:rsidRPr="00F14AF2" w:rsidRDefault="00F14AF2" w:rsidP="00F14AF2">
            <w:pPr>
              <w:jc w:val="both"/>
              <w:rPr>
                <w:rFonts w:ascii="Century Gothic" w:hAnsi="Century Gothic" w:cs="Arial"/>
              </w:rPr>
            </w:pPr>
            <w:r w:rsidRPr="00F14AF2">
              <w:rPr>
                <w:rFonts w:ascii="Century Gothic" w:hAnsi="Century Gothic" w:cs="Arial"/>
              </w:rPr>
              <w:t xml:space="preserve">Portal para abogados </w:t>
            </w:r>
            <w:hyperlink r:id="rId25" w:history="1">
              <w:r w:rsidRPr="00F14AF2">
                <w:rPr>
                  <w:rStyle w:val="Hipervnculo"/>
                  <w:rFonts w:ascii="Century Gothic" w:eastAsiaTheme="majorEastAsia" w:hAnsi="Century Gothic" w:cs="Arial"/>
                </w:rPr>
                <w:t>www.portaldeabogados.com</w:t>
              </w:r>
            </w:hyperlink>
          </w:p>
          <w:p w:rsidR="009D3B04" w:rsidRPr="00F14AF2" w:rsidRDefault="00F14AF2" w:rsidP="00F14AF2">
            <w:pPr>
              <w:rPr>
                <w:rFonts w:ascii="Century Gothic" w:hAnsi="Century Gothic" w:cs="Arial"/>
                <w:b/>
                <w:color w:val="0F243E" w:themeColor="text2" w:themeShade="80"/>
              </w:rPr>
            </w:pPr>
            <w:r w:rsidRPr="00F14AF2">
              <w:rPr>
                <w:rFonts w:ascii="Century Gothic" w:hAnsi="Century Gothic" w:cs="Arial"/>
              </w:rPr>
              <w:t xml:space="preserve">Rama Judicial </w:t>
            </w:r>
            <w:hyperlink r:id="rId26" w:history="1">
              <w:r w:rsidRPr="00F14AF2">
                <w:rPr>
                  <w:rStyle w:val="Hipervnculo"/>
                  <w:rFonts w:ascii="Century Gothic" w:eastAsiaTheme="majorEastAsia" w:hAnsi="Century Gothic" w:cs="Arial"/>
                </w:rPr>
                <w:t>www.ramajudicial.gov.co</w:t>
              </w:r>
            </w:hyperlink>
          </w:p>
        </w:tc>
      </w:tr>
      <w:tr w:rsidR="009D3B04" w:rsidRPr="00F14AF2" w:rsidTr="00CC21F3">
        <w:tc>
          <w:tcPr>
            <w:tcW w:w="9740" w:type="dxa"/>
          </w:tcPr>
          <w:p w:rsidR="00B13981" w:rsidRPr="00F14AF2" w:rsidRDefault="009D3B04" w:rsidP="00CC21F3">
            <w:pPr>
              <w:rPr>
                <w:rFonts w:ascii="Century Gothic" w:hAnsi="Century Gothic" w:cs="Arial"/>
                <w:b/>
                <w:color w:val="0F243E" w:themeColor="text2" w:themeShade="80"/>
              </w:rPr>
            </w:pPr>
            <w:r w:rsidRPr="00F14AF2">
              <w:rPr>
                <w:rFonts w:ascii="Century Gothic" w:hAnsi="Century Gothic" w:cs="Arial"/>
                <w:b/>
                <w:color w:val="0F243E" w:themeColor="text2" w:themeShade="80"/>
              </w:rPr>
              <w:lastRenderedPageBreak/>
              <w:t xml:space="preserve">MEDIOS Y RECURSOS </w:t>
            </w:r>
          </w:p>
          <w:p w:rsidR="00F14AF2" w:rsidRPr="00F14AF2" w:rsidRDefault="00F14AF2" w:rsidP="00F14AF2">
            <w:pPr>
              <w:rPr>
                <w:rFonts w:ascii="Century Gothic" w:hAnsi="Century Gothic" w:cs="Arial"/>
                <w:b/>
              </w:rPr>
            </w:pPr>
            <w:r w:rsidRPr="00F14AF2">
              <w:rPr>
                <w:rFonts w:ascii="Century Gothic" w:hAnsi="Century Gothic" w:cs="Arial"/>
                <w:color w:val="000000"/>
              </w:rPr>
              <w:t>Diapositivas elaboradas por el profesor para el desarrollo de cada clase.</w:t>
            </w:r>
          </w:p>
          <w:p w:rsidR="00B13981" w:rsidRPr="00F14AF2" w:rsidRDefault="00B13981" w:rsidP="00B13981">
            <w:pPr>
              <w:pStyle w:val="Sinespaciado"/>
              <w:rPr>
                <w:rFonts w:ascii="Century Gothic" w:hAnsi="Century Gothic" w:cs="Arial"/>
              </w:rPr>
            </w:pPr>
            <w:r w:rsidRPr="00F14AF2">
              <w:rPr>
                <w:rFonts w:ascii="Century Gothic" w:hAnsi="Century Gothic" w:cs="Arial"/>
              </w:rPr>
              <w:t>Utilización de Salas TIC.</w:t>
            </w:r>
          </w:p>
          <w:p w:rsidR="00B13981" w:rsidRPr="00F14AF2" w:rsidRDefault="00B13981" w:rsidP="00B13981">
            <w:pPr>
              <w:pStyle w:val="Sinespaciado"/>
              <w:rPr>
                <w:rFonts w:ascii="Century Gothic" w:hAnsi="Century Gothic" w:cs="Arial"/>
              </w:rPr>
            </w:pPr>
            <w:r w:rsidRPr="00F14AF2">
              <w:rPr>
                <w:rFonts w:ascii="Century Gothic" w:hAnsi="Century Gothic" w:cs="Arial"/>
              </w:rPr>
              <w:t>Uso de la Plataforma virtual</w:t>
            </w:r>
          </w:p>
          <w:p w:rsidR="00B13981" w:rsidRPr="00F14AF2" w:rsidRDefault="00B13981" w:rsidP="00B13981">
            <w:pPr>
              <w:pStyle w:val="Sinespaciado"/>
              <w:rPr>
                <w:rFonts w:ascii="Century Gothic" w:hAnsi="Century Gothic" w:cs="Arial"/>
                <w:b/>
                <w:color w:val="0F243E" w:themeColor="text2" w:themeShade="80"/>
              </w:rPr>
            </w:pPr>
            <w:r w:rsidRPr="00F14AF2">
              <w:rPr>
                <w:rFonts w:ascii="Century Gothic" w:hAnsi="Century Gothic" w:cs="Arial"/>
              </w:rPr>
              <w:t>Uso del correo electrónico para aclarar dudas</w:t>
            </w:r>
          </w:p>
          <w:p w:rsidR="009D3B04" w:rsidRPr="00F14AF2" w:rsidRDefault="009D3B04" w:rsidP="00CC21F3">
            <w:pPr>
              <w:rPr>
                <w:rFonts w:ascii="Century Gothic" w:hAnsi="Century Gothic" w:cs="Arial"/>
                <w:b/>
                <w:color w:val="0F243E" w:themeColor="text2" w:themeShade="80"/>
              </w:rPr>
            </w:pPr>
          </w:p>
        </w:tc>
      </w:tr>
      <w:tr w:rsidR="009D3B04" w:rsidRPr="00F14AF2" w:rsidTr="00CC21F3">
        <w:tc>
          <w:tcPr>
            <w:tcW w:w="9740" w:type="dxa"/>
          </w:tcPr>
          <w:p w:rsidR="009D3B04" w:rsidRPr="00F14AF2" w:rsidRDefault="009D3B04" w:rsidP="00CC21F3">
            <w:pPr>
              <w:rPr>
                <w:rFonts w:ascii="Century Gothic" w:hAnsi="Century Gothic" w:cs="Arial"/>
                <w:b/>
                <w:color w:val="0F243E" w:themeColor="text2" w:themeShade="80"/>
              </w:rPr>
            </w:pPr>
            <w:r w:rsidRPr="00F14AF2">
              <w:rPr>
                <w:rFonts w:ascii="Century Gothic" w:hAnsi="Century Gothic" w:cs="Arial"/>
                <w:b/>
                <w:color w:val="0F243E" w:themeColor="text2" w:themeShade="80"/>
              </w:rPr>
              <w:t>SOFTWARE /AULAS VIRTUALES / ESPACIOS ELECTRÓNICOS</w:t>
            </w:r>
          </w:p>
          <w:p w:rsidR="009D3B04" w:rsidRPr="00F14AF2" w:rsidRDefault="009D3B04" w:rsidP="00CC21F3">
            <w:pPr>
              <w:rPr>
                <w:rFonts w:ascii="Century Gothic" w:hAnsi="Century Gothic" w:cs="Arial"/>
                <w:b/>
                <w:color w:val="0F243E" w:themeColor="text2" w:themeShade="80"/>
              </w:rPr>
            </w:pPr>
          </w:p>
        </w:tc>
      </w:tr>
      <w:tr w:rsidR="009D3B04" w:rsidRPr="00F14AF2" w:rsidTr="00CC21F3">
        <w:tc>
          <w:tcPr>
            <w:tcW w:w="9740" w:type="dxa"/>
          </w:tcPr>
          <w:p w:rsidR="009D3B04" w:rsidRDefault="009D3B04" w:rsidP="00CC21F3">
            <w:pPr>
              <w:rPr>
                <w:rFonts w:ascii="Century Gothic" w:hAnsi="Century Gothic" w:cs="Arial"/>
                <w:b/>
                <w:color w:val="0F243E" w:themeColor="text2" w:themeShade="80"/>
              </w:rPr>
            </w:pPr>
            <w:r w:rsidRPr="00F14AF2">
              <w:rPr>
                <w:rFonts w:ascii="Century Gothic" w:hAnsi="Century Gothic" w:cs="Arial"/>
                <w:b/>
                <w:color w:val="0F243E" w:themeColor="text2" w:themeShade="80"/>
              </w:rPr>
              <w:t>LABOR</w:t>
            </w:r>
            <w:r w:rsidR="001045BF" w:rsidRPr="00F14AF2">
              <w:rPr>
                <w:rFonts w:ascii="Century Gothic" w:hAnsi="Century Gothic" w:cs="Arial"/>
                <w:b/>
                <w:color w:val="0F243E" w:themeColor="text2" w:themeShade="80"/>
              </w:rPr>
              <w:t>A</w:t>
            </w:r>
            <w:r w:rsidRPr="00F14AF2">
              <w:rPr>
                <w:rFonts w:ascii="Century Gothic" w:hAnsi="Century Gothic" w:cs="Arial"/>
                <w:b/>
                <w:color w:val="0F243E" w:themeColor="text2" w:themeShade="80"/>
              </w:rPr>
              <w:t>TORIOS Y/O SITIOS DE PRÁCTICA</w:t>
            </w:r>
          </w:p>
          <w:p w:rsidR="00713CA7" w:rsidRPr="00F14AF2" w:rsidRDefault="00713CA7" w:rsidP="00CC21F3">
            <w:pPr>
              <w:rPr>
                <w:rFonts w:ascii="Century Gothic" w:hAnsi="Century Gothic" w:cs="Arial"/>
                <w:b/>
                <w:color w:val="0F243E" w:themeColor="text2" w:themeShade="80"/>
              </w:rPr>
            </w:pPr>
            <w:r>
              <w:rPr>
                <w:rFonts w:ascii="Century Gothic" w:hAnsi="Century Gothic" w:cs="Arial"/>
                <w:color w:val="0F243E" w:themeColor="text2" w:themeShade="80"/>
              </w:rPr>
              <w:t xml:space="preserve">Salida pedagógica superintendencia financiera, bolsa de Valores de Colombia, Banco de la Republica. </w:t>
            </w:r>
          </w:p>
          <w:p w:rsidR="009D3B04" w:rsidRPr="00F14AF2" w:rsidRDefault="009D3B04" w:rsidP="00CC21F3">
            <w:pPr>
              <w:rPr>
                <w:rFonts w:ascii="Century Gothic" w:hAnsi="Century Gothic" w:cs="Arial"/>
                <w:b/>
                <w:color w:val="0F243E" w:themeColor="text2" w:themeShade="80"/>
              </w:rPr>
            </w:pPr>
          </w:p>
        </w:tc>
      </w:tr>
      <w:tr w:rsidR="009D3B04" w:rsidRPr="00F14AF2" w:rsidTr="00CC21F3">
        <w:tc>
          <w:tcPr>
            <w:tcW w:w="9740" w:type="dxa"/>
          </w:tcPr>
          <w:p w:rsidR="009D3B04" w:rsidRPr="00F14AF2" w:rsidRDefault="009D3B04" w:rsidP="00CC21F3">
            <w:pPr>
              <w:rPr>
                <w:rFonts w:ascii="Century Gothic" w:hAnsi="Century Gothic" w:cs="Arial"/>
                <w:b/>
                <w:color w:val="0F243E" w:themeColor="text2" w:themeShade="80"/>
              </w:rPr>
            </w:pPr>
            <w:r w:rsidRPr="00F14AF2">
              <w:rPr>
                <w:rFonts w:ascii="Century Gothic" w:hAnsi="Century Gothic" w:cs="Arial"/>
                <w:b/>
                <w:color w:val="0F243E" w:themeColor="text2" w:themeShade="80"/>
              </w:rPr>
              <w:t>EQUIPOS Y MATERIALES</w:t>
            </w:r>
          </w:p>
          <w:p w:rsidR="009D3B04" w:rsidRPr="00F14AF2" w:rsidRDefault="009D3B04" w:rsidP="00CC21F3">
            <w:pPr>
              <w:rPr>
                <w:rFonts w:ascii="Century Gothic" w:hAnsi="Century Gothic" w:cs="Arial"/>
                <w:color w:val="0F243E" w:themeColor="text2" w:themeShade="80"/>
              </w:rPr>
            </w:pPr>
          </w:p>
        </w:tc>
      </w:tr>
    </w:tbl>
    <w:p w:rsidR="009D3B04" w:rsidRPr="00F14AF2" w:rsidRDefault="009D3B04" w:rsidP="009D3B04">
      <w:pPr>
        <w:rPr>
          <w:rFonts w:ascii="Century Gothic" w:hAnsi="Century Gothic" w:cs="Arial"/>
          <w:color w:val="0F243E" w:themeColor="text2" w:themeShade="80"/>
        </w:rPr>
      </w:pPr>
    </w:p>
    <w:p w:rsidR="00373F2F" w:rsidRPr="00F14AF2" w:rsidRDefault="00373F2F" w:rsidP="009D3B04">
      <w:pPr>
        <w:rPr>
          <w:rFonts w:ascii="Century Gothic" w:hAnsi="Century Gothic"/>
        </w:rPr>
      </w:pPr>
    </w:p>
    <w:sectPr w:rsidR="00373F2F" w:rsidRPr="00F14AF2" w:rsidSect="00F60130">
      <w:headerReference w:type="even" r:id="rId27"/>
      <w:headerReference w:type="default" r:id="rId28"/>
      <w:footerReference w:type="default" r:id="rId29"/>
      <w:headerReference w:type="first" r:id="rId30"/>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5BD0" w:rsidRDefault="001E5BD0">
      <w:r>
        <w:separator/>
      </w:r>
    </w:p>
  </w:endnote>
  <w:endnote w:type="continuationSeparator" w:id="0">
    <w:p w:rsidR="001E5BD0" w:rsidRDefault="001E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1E5BD0" w:rsidP="00F60130">
                          <w:pPr>
                            <w:jc w:val="center"/>
                            <w:rPr>
                              <w:rFonts w:ascii="Myriad Pro" w:hAnsi="Myriad Pro"/>
                              <w:b/>
                              <w:sz w:val="16"/>
                              <w:szCs w:val="16"/>
                            </w:rPr>
                          </w:pPr>
                        </w:p>
                        <w:p w:rsidR="00133C1C" w:rsidRDefault="001E5BD0"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A241A5" w:rsidP="00F60130">
                    <w:pPr>
                      <w:jc w:val="center"/>
                      <w:rPr>
                        <w:rFonts w:ascii="Myriad Pro" w:hAnsi="Myriad Pro"/>
                        <w:b/>
                        <w:sz w:val="16"/>
                        <w:szCs w:val="16"/>
                      </w:rPr>
                    </w:pPr>
                  </w:p>
                  <w:p w:rsidR="00133C1C" w:rsidRDefault="00A241A5"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5BD0" w:rsidRDefault="001E5BD0">
      <w:r>
        <w:separator/>
      </w:r>
    </w:p>
  </w:footnote>
  <w:footnote w:type="continuationSeparator" w:id="0">
    <w:p w:rsidR="001E5BD0" w:rsidRDefault="001E5B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1E5BD0">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1510CF">
                              <w:rPr>
                                <w:rFonts w:ascii="Tahoma" w:hAnsi="Tahoma" w:cs="Tahoma"/>
                                <w:bCs/>
                                <w:noProof/>
                                <w:sz w:val="14"/>
                                <w:szCs w:val="12"/>
                              </w:rPr>
                              <w:t>12</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1510CF">
                              <w:rPr>
                                <w:rFonts w:ascii="Tahoma" w:hAnsi="Tahoma" w:cs="Tahoma"/>
                                <w:bCs/>
                                <w:noProof/>
                                <w:sz w:val="14"/>
                                <w:szCs w:val="12"/>
                              </w:rPr>
                              <w:t>13</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1510CF">
                        <w:rPr>
                          <w:rFonts w:ascii="Tahoma" w:hAnsi="Tahoma" w:cs="Tahoma"/>
                          <w:bCs/>
                          <w:noProof/>
                          <w:sz w:val="14"/>
                          <w:szCs w:val="12"/>
                        </w:rPr>
                        <w:t>12</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1510CF">
                        <w:rPr>
                          <w:rFonts w:ascii="Tahoma" w:hAnsi="Tahoma" w:cs="Tahoma"/>
                          <w:bCs/>
                          <w:noProof/>
                          <w:sz w:val="14"/>
                          <w:szCs w:val="12"/>
                        </w:rPr>
                        <w:t>13</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1E5BD0">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EA0D83"/>
    <w:multiLevelType w:val="hybridMultilevel"/>
    <w:tmpl w:val="CAC0CD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D3B4172"/>
    <w:multiLevelType w:val="hybridMultilevel"/>
    <w:tmpl w:val="C6C052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14B05394"/>
    <w:multiLevelType w:val="hybridMultilevel"/>
    <w:tmpl w:val="3CE692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1B511C07"/>
    <w:multiLevelType w:val="hybridMultilevel"/>
    <w:tmpl w:val="4F468E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1BF83F78"/>
    <w:multiLevelType w:val="hybridMultilevel"/>
    <w:tmpl w:val="81029F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21BF5589"/>
    <w:multiLevelType w:val="hybridMultilevel"/>
    <w:tmpl w:val="40182F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224E501C"/>
    <w:multiLevelType w:val="hybridMultilevel"/>
    <w:tmpl w:val="411ADF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22C05275"/>
    <w:multiLevelType w:val="hybridMultilevel"/>
    <w:tmpl w:val="30D838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24AE69AE"/>
    <w:multiLevelType w:val="hybridMultilevel"/>
    <w:tmpl w:val="821858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250A21B4"/>
    <w:multiLevelType w:val="hybridMultilevel"/>
    <w:tmpl w:val="6C52E3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2CF97AA7"/>
    <w:multiLevelType w:val="hybridMultilevel"/>
    <w:tmpl w:val="6AB8AF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2D152904"/>
    <w:multiLevelType w:val="hybridMultilevel"/>
    <w:tmpl w:val="C0423CF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380E38CC"/>
    <w:multiLevelType w:val="hybridMultilevel"/>
    <w:tmpl w:val="CFC8AC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3ADA7692"/>
    <w:multiLevelType w:val="hybridMultilevel"/>
    <w:tmpl w:val="AFFE2C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3BB268BC"/>
    <w:multiLevelType w:val="hybridMultilevel"/>
    <w:tmpl w:val="640231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412E3948"/>
    <w:multiLevelType w:val="hybridMultilevel"/>
    <w:tmpl w:val="D638DB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444F5F29"/>
    <w:multiLevelType w:val="hybridMultilevel"/>
    <w:tmpl w:val="17EAAD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44792906"/>
    <w:multiLevelType w:val="hybridMultilevel"/>
    <w:tmpl w:val="CEA4FE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4597011E"/>
    <w:multiLevelType w:val="hybridMultilevel"/>
    <w:tmpl w:val="422E75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4D981738"/>
    <w:multiLevelType w:val="hybridMultilevel"/>
    <w:tmpl w:val="80CA3F9C"/>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20">
    <w:nsid w:val="51A60232"/>
    <w:multiLevelType w:val="hybridMultilevel"/>
    <w:tmpl w:val="9F143F40"/>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21">
    <w:nsid w:val="52E14792"/>
    <w:multiLevelType w:val="hybridMultilevel"/>
    <w:tmpl w:val="D3F02636"/>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22">
    <w:nsid w:val="53FD5DDE"/>
    <w:multiLevelType w:val="hybridMultilevel"/>
    <w:tmpl w:val="9FD432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nsid w:val="543F2FF6"/>
    <w:multiLevelType w:val="hybridMultilevel"/>
    <w:tmpl w:val="BCE427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nsid w:val="60056259"/>
    <w:multiLevelType w:val="hybridMultilevel"/>
    <w:tmpl w:val="89DEB3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nsid w:val="6542597E"/>
    <w:multiLevelType w:val="hybridMultilevel"/>
    <w:tmpl w:val="38DE09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nsid w:val="65802E86"/>
    <w:multiLevelType w:val="hybridMultilevel"/>
    <w:tmpl w:val="B75A6D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nsid w:val="65AC572A"/>
    <w:multiLevelType w:val="hybridMultilevel"/>
    <w:tmpl w:val="1324A662"/>
    <w:lvl w:ilvl="0" w:tplc="668A5A82">
      <w:start w:val="1"/>
      <w:numFmt w:val="bullet"/>
      <w:pStyle w:val="Listaconvietas2"/>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8">
    <w:nsid w:val="66691609"/>
    <w:multiLevelType w:val="hybridMultilevel"/>
    <w:tmpl w:val="43E885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680839D1"/>
    <w:multiLevelType w:val="hybridMultilevel"/>
    <w:tmpl w:val="2D08E0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6AD53350"/>
    <w:multiLevelType w:val="hybridMultilevel"/>
    <w:tmpl w:val="4A8AE7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nsid w:val="6F9D247D"/>
    <w:multiLevelType w:val="hybridMultilevel"/>
    <w:tmpl w:val="AF166F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nsid w:val="713853C4"/>
    <w:multiLevelType w:val="hybridMultilevel"/>
    <w:tmpl w:val="F4FC0B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nsid w:val="7A2A711D"/>
    <w:multiLevelType w:val="hybridMultilevel"/>
    <w:tmpl w:val="F6A825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nsid w:val="7A596BEE"/>
    <w:multiLevelType w:val="hybridMultilevel"/>
    <w:tmpl w:val="DED8AB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nsid w:val="7FD20141"/>
    <w:multiLevelType w:val="hybridMultilevel"/>
    <w:tmpl w:val="D75677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27"/>
  </w:num>
  <w:num w:numId="4">
    <w:abstractNumId w:val="20"/>
  </w:num>
  <w:num w:numId="5">
    <w:abstractNumId w:val="3"/>
  </w:num>
  <w:num w:numId="6">
    <w:abstractNumId w:val="22"/>
  </w:num>
  <w:num w:numId="7">
    <w:abstractNumId w:val="34"/>
  </w:num>
  <w:num w:numId="8">
    <w:abstractNumId w:val="33"/>
  </w:num>
  <w:num w:numId="9">
    <w:abstractNumId w:val="1"/>
  </w:num>
  <w:num w:numId="10">
    <w:abstractNumId w:val="32"/>
  </w:num>
  <w:num w:numId="11">
    <w:abstractNumId w:val="9"/>
  </w:num>
  <w:num w:numId="12">
    <w:abstractNumId w:val="12"/>
  </w:num>
  <w:num w:numId="13">
    <w:abstractNumId w:val="21"/>
  </w:num>
  <w:num w:numId="14">
    <w:abstractNumId w:val="11"/>
  </w:num>
  <w:num w:numId="15">
    <w:abstractNumId w:val="29"/>
  </w:num>
  <w:num w:numId="16">
    <w:abstractNumId w:val="6"/>
  </w:num>
  <w:num w:numId="17">
    <w:abstractNumId w:val="30"/>
  </w:num>
  <w:num w:numId="18">
    <w:abstractNumId w:val="8"/>
  </w:num>
  <w:num w:numId="19">
    <w:abstractNumId w:val="4"/>
  </w:num>
  <w:num w:numId="20">
    <w:abstractNumId w:val="31"/>
  </w:num>
  <w:num w:numId="21">
    <w:abstractNumId w:val="13"/>
  </w:num>
  <w:num w:numId="22">
    <w:abstractNumId w:val="25"/>
  </w:num>
  <w:num w:numId="23">
    <w:abstractNumId w:val="23"/>
  </w:num>
  <w:num w:numId="24">
    <w:abstractNumId w:val="19"/>
  </w:num>
  <w:num w:numId="25">
    <w:abstractNumId w:val="35"/>
  </w:num>
  <w:num w:numId="26">
    <w:abstractNumId w:val="15"/>
  </w:num>
  <w:num w:numId="27">
    <w:abstractNumId w:val="28"/>
  </w:num>
  <w:num w:numId="28">
    <w:abstractNumId w:val="18"/>
  </w:num>
  <w:num w:numId="29">
    <w:abstractNumId w:val="2"/>
  </w:num>
  <w:num w:numId="30">
    <w:abstractNumId w:val="16"/>
  </w:num>
  <w:num w:numId="31">
    <w:abstractNumId w:val="26"/>
  </w:num>
  <w:num w:numId="32">
    <w:abstractNumId w:val="0"/>
  </w:num>
  <w:num w:numId="33">
    <w:abstractNumId w:val="10"/>
  </w:num>
  <w:num w:numId="34">
    <w:abstractNumId w:val="24"/>
  </w:num>
  <w:num w:numId="35">
    <w:abstractNumId w:val="7"/>
  </w:num>
  <w:num w:numId="36">
    <w:abstractNumId w:val="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0A3F95"/>
    <w:rsid w:val="000D75E7"/>
    <w:rsid w:val="001045BF"/>
    <w:rsid w:val="001510CF"/>
    <w:rsid w:val="00182429"/>
    <w:rsid w:val="00193D6D"/>
    <w:rsid w:val="001B0099"/>
    <w:rsid w:val="001E5BD0"/>
    <w:rsid w:val="00236726"/>
    <w:rsid w:val="00244DD7"/>
    <w:rsid w:val="002A5355"/>
    <w:rsid w:val="002C1ACC"/>
    <w:rsid w:val="002E4AD5"/>
    <w:rsid w:val="00355739"/>
    <w:rsid w:val="00361EFD"/>
    <w:rsid w:val="00367C49"/>
    <w:rsid w:val="00373F2F"/>
    <w:rsid w:val="003A32F3"/>
    <w:rsid w:val="003C535A"/>
    <w:rsid w:val="00446B27"/>
    <w:rsid w:val="0045064C"/>
    <w:rsid w:val="00482AD5"/>
    <w:rsid w:val="004C7ADD"/>
    <w:rsid w:val="004D6C63"/>
    <w:rsid w:val="005275A5"/>
    <w:rsid w:val="005307D9"/>
    <w:rsid w:val="005742AC"/>
    <w:rsid w:val="005C560C"/>
    <w:rsid w:val="005D0BB5"/>
    <w:rsid w:val="005F6DC1"/>
    <w:rsid w:val="00623E53"/>
    <w:rsid w:val="00632BC7"/>
    <w:rsid w:val="00670E9B"/>
    <w:rsid w:val="00671658"/>
    <w:rsid w:val="006B177B"/>
    <w:rsid w:val="006D0C05"/>
    <w:rsid w:val="00704A3E"/>
    <w:rsid w:val="00713CA7"/>
    <w:rsid w:val="00730B88"/>
    <w:rsid w:val="00755CC6"/>
    <w:rsid w:val="007927E0"/>
    <w:rsid w:val="007B7482"/>
    <w:rsid w:val="007E16FF"/>
    <w:rsid w:val="007F1611"/>
    <w:rsid w:val="00837F57"/>
    <w:rsid w:val="008403BA"/>
    <w:rsid w:val="008461FD"/>
    <w:rsid w:val="00855D66"/>
    <w:rsid w:val="00867F1B"/>
    <w:rsid w:val="008927D4"/>
    <w:rsid w:val="008B43DB"/>
    <w:rsid w:val="008B5AE9"/>
    <w:rsid w:val="0095303F"/>
    <w:rsid w:val="00974614"/>
    <w:rsid w:val="009D3B04"/>
    <w:rsid w:val="009F0F81"/>
    <w:rsid w:val="00A0083B"/>
    <w:rsid w:val="00A241A5"/>
    <w:rsid w:val="00A47230"/>
    <w:rsid w:val="00A728D1"/>
    <w:rsid w:val="00A871BF"/>
    <w:rsid w:val="00AA2F98"/>
    <w:rsid w:val="00B13981"/>
    <w:rsid w:val="00B3659A"/>
    <w:rsid w:val="00B518DB"/>
    <w:rsid w:val="00B53CC0"/>
    <w:rsid w:val="00BB1B46"/>
    <w:rsid w:val="00C10C9F"/>
    <w:rsid w:val="00C207E6"/>
    <w:rsid w:val="00C325A2"/>
    <w:rsid w:val="00C36C2E"/>
    <w:rsid w:val="00CC116E"/>
    <w:rsid w:val="00CD2A34"/>
    <w:rsid w:val="00CD6BED"/>
    <w:rsid w:val="00D10AB8"/>
    <w:rsid w:val="00D15C96"/>
    <w:rsid w:val="00D3739E"/>
    <w:rsid w:val="00D40E14"/>
    <w:rsid w:val="00D85DE0"/>
    <w:rsid w:val="00D97B5F"/>
    <w:rsid w:val="00E12A66"/>
    <w:rsid w:val="00E42B97"/>
    <w:rsid w:val="00E50269"/>
    <w:rsid w:val="00E54B9A"/>
    <w:rsid w:val="00F14AF2"/>
    <w:rsid w:val="00F26635"/>
    <w:rsid w:val="00FA1F96"/>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04B9F692-8030-47F1-8CA4-0EA24B13B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Textoindependiente">
    <w:name w:val="Body Text"/>
    <w:basedOn w:val="Normal"/>
    <w:link w:val="TextoindependienteCar"/>
    <w:rsid w:val="0095303F"/>
    <w:pPr>
      <w:widowControl w:val="0"/>
      <w:suppressAutoHyphens/>
      <w:spacing w:line="360" w:lineRule="auto"/>
      <w:jc w:val="both"/>
    </w:pPr>
    <w:rPr>
      <w:rFonts w:ascii="Arial" w:hAnsi="Arial" w:cs="Arial"/>
      <w:spacing w:val="-3"/>
      <w:lang w:val="es-ES_tradnl" w:eastAsia="es-CO"/>
    </w:rPr>
  </w:style>
  <w:style w:type="character" w:customStyle="1" w:styleId="TextoindependienteCar">
    <w:name w:val="Texto independiente Car"/>
    <w:basedOn w:val="Fuentedeprrafopredeter"/>
    <w:link w:val="Textoindependiente"/>
    <w:rsid w:val="0095303F"/>
    <w:rPr>
      <w:rFonts w:ascii="Arial" w:eastAsia="Times New Roman" w:hAnsi="Arial" w:cs="Arial"/>
      <w:spacing w:val="-3"/>
      <w:sz w:val="24"/>
      <w:szCs w:val="24"/>
      <w:lang w:val="es-ES_tradnl" w:eastAsia="es-CO"/>
    </w:rPr>
  </w:style>
  <w:style w:type="paragraph" w:styleId="Listaconvietas2">
    <w:name w:val="List Bullet 2"/>
    <w:basedOn w:val="Normal"/>
    <w:autoRedefine/>
    <w:rsid w:val="0095303F"/>
    <w:pPr>
      <w:numPr>
        <w:numId w:val="3"/>
      </w:numPr>
      <w:jc w:val="both"/>
    </w:pPr>
    <w:rPr>
      <w:rFonts w:ascii="Arial" w:hAnsi="Arial" w:cs="Arial"/>
      <w:b/>
      <w:bCs/>
      <w:lang w:eastAsia="es-CO"/>
    </w:rPr>
  </w:style>
  <w:style w:type="paragraph" w:styleId="Textosinformato">
    <w:name w:val="Plain Text"/>
    <w:basedOn w:val="Normal"/>
    <w:link w:val="TextosinformatoCar"/>
    <w:rsid w:val="00F14AF2"/>
    <w:rPr>
      <w:rFonts w:ascii="Courier New" w:hAnsi="Courier New" w:cs="Courier New"/>
      <w:b/>
      <w:bCs/>
      <w:i/>
      <w:iCs/>
      <w:sz w:val="20"/>
      <w:szCs w:val="20"/>
      <w:lang w:eastAsia="es-CO"/>
    </w:rPr>
  </w:style>
  <w:style w:type="character" w:customStyle="1" w:styleId="TextosinformatoCar">
    <w:name w:val="Texto sin formato Car"/>
    <w:basedOn w:val="Fuentedeprrafopredeter"/>
    <w:link w:val="Textosinformato"/>
    <w:rsid w:val="00F14AF2"/>
    <w:rPr>
      <w:rFonts w:ascii="Courier New" w:eastAsia="Times New Roman" w:hAnsi="Courier New" w:cs="Courier New"/>
      <w:b/>
      <w:bCs/>
      <w:i/>
      <w:iCs/>
      <w:sz w:val="20"/>
      <w:szCs w:val="20"/>
      <w:lang w:val="es-ES" w:eastAsia="es-CO"/>
    </w:rPr>
  </w:style>
  <w:style w:type="character" w:styleId="nfasis">
    <w:name w:val="Emphasis"/>
    <w:basedOn w:val="Fuentedeprrafopredeter"/>
    <w:uiPriority w:val="20"/>
    <w:qFormat/>
    <w:rsid w:val="008927D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nicornio.usta.edu.co/uhtbin/cgisirsi/?ps=Y6UVnsVpGN/DB-USTA/39520020/123" TargetMode="External"/><Relationship Id="rId13" Type="http://schemas.openxmlformats.org/officeDocument/2006/relationships/hyperlink" Target="http://unicornio.usta.edu.co/uhtbin/cgisirsi/?ps=vXVP0X4bvx/DB-USTA/39520020/123" TargetMode="External"/><Relationship Id="rId18" Type="http://schemas.openxmlformats.org/officeDocument/2006/relationships/hyperlink" Target="http://unicornio.usta.edu.co/uhtbin/cgisirsi/?ps=h1aJHFDl8o/DB-USTA/10920008/123" TargetMode="External"/><Relationship Id="rId26" Type="http://schemas.openxmlformats.org/officeDocument/2006/relationships/hyperlink" Target="http://www.ramajudicial.gov.co" TargetMode="External"/><Relationship Id="rId3" Type="http://schemas.openxmlformats.org/officeDocument/2006/relationships/styles" Target="styles.xml"/><Relationship Id="rId21" Type="http://schemas.openxmlformats.org/officeDocument/2006/relationships/hyperlink" Target="http://www.elabogadonline.com" TargetMode="External"/><Relationship Id="rId7" Type="http://schemas.openxmlformats.org/officeDocument/2006/relationships/endnotes" Target="endnotes.xml"/><Relationship Id="rId12" Type="http://schemas.openxmlformats.org/officeDocument/2006/relationships/hyperlink" Target="http://unicornio.usta.edu.co/uhtbin/cgisirsi/?ps=vXVP0X4bvx/DB-USTA/39520020/123" TargetMode="External"/><Relationship Id="rId17" Type="http://schemas.openxmlformats.org/officeDocument/2006/relationships/hyperlink" Target="http://unicornio.usta.edu.co/uhtbin/cgisirsi/?ps=Nx3qH6CiaP/DB-USTA/10920008/123" TargetMode="External"/><Relationship Id="rId25" Type="http://schemas.openxmlformats.org/officeDocument/2006/relationships/hyperlink" Target="http://www.portaldeabogados.com" TargetMode="External"/><Relationship Id="rId2" Type="http://schemas.openxmlformats.org/officeDocument/2006/relationships/numbering" Target="numbering.xml"/><Relationship Id="rId16" Type="http://schemas.openxmlformats.org/officeDocument/2006/relationships/hyperlink" Target="http://unicornio.usta.edu.co/uhtbin/cgisirsi/?ps=PzAogWWzrK/DB-USTA/10920008/123" TargetMode="External"/><Relationship Id="rId20" Type="http://schemas.openxmlformats.org/officeDocument/2006/relationships/hyperlink" Target="http://unicornio.usta.edu.co/uhtbin/cgisirsi/?ps=25LbSaoF3n/DB-USTA/10920008/9"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nicornio.usta.edu.co/uhtbin/cgisirsi/?ps=vXVP0X4bvx/DB-USTA/39520020/123" TargetMode="External"/><Relationship Id="rId24" Type="http://schemas.openxmlformats.org/officeDocument/2006/relationships/hyperlink" Target="http://www.derechofacial.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unicornio.usta.edu.co/uhtbin/cgisirsi/?ps=CwkQMqFHGk/DB-USTA/10920008/9" TargetMode="External"/><Relationship Id="rId23" Type="http://schemas.openxmlformats.org/officeDocument/2006/relationships/hyperlink" Target="http://www.forodeabogados.com" TargetMode="External"/><Relationship Id="rId28" Type="http://schemas.openxmlformats.org/officeDocument/2006/relationships/header" Target="header2.xml"/><Relationship Id="rId10" Type="http://schemas.openxmlformats.org/officeDocument/2006/relationships/hyperlink" Target="http://unicornio.usta.edu.co/uhtbin/cgisirsi/?ps=Y6UVnsVpGN/DB-USTA/39520020/123" TargetMode="External"/><Relationship Id="rId19" Type="http://schemas.openxmlformats.org/officeDocument/2006/relationships/hyperlink" Target="http://unicornio.usta.edu.co/uhtbin/cgisirsi/?ps=25LbSaoF3n/DB-USTA/10920008/9"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unicornio.usta.edu.co/uhtbin/cgisirsi/?ps=Y6UVnsVpGN/DB-USTA/39520020/123" TargetMode="External"/><Relationship Id="rId14" Type="http://schemas.openxmlformats.org/officeDocument/2006/relationships/hyperlink" Target="http://unicornio.usta.edu.co/uhtbin/cgisirsi/?ps=BGF5ahI3dQ/DB-USTA/10920008/123" TargetMode="External"/><Relationship Id="rId22" Type="http://schemas.openxmlformats.org/officeDocument/2006/relationships/hyperlink" Target="http://www.porticolegal.com" TargetMode="External"/><Relationship Id="rId27" Type="http://schemas.openxmlformats.org/officeDocument/2006/relationships/header" Target="header1.xml"/><Relationship Id="rId30"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D1B7D-C689-4122-B356-E5E16FF22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2548</Words>
  <Characters>14014</Characters>
  <Application>Microsoft Office Word</Application>
  <DocSecurity>0</DocSecurity>
  <Lines>116</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Yuly Paola Patino Jaimes</cp:lastModifiedBy>
  <cp:revision>3</cp:revision>
  <dcterms:created xsi:type="dcterms:W3CDTF">2015-10-27T14:02:00Z</dcterms:created>
  <dcterms:modified xsi:type="dcterms:W3CDTF">2015-10-27T14:03:00Z</dcterms:modified>
</cp:coreProperties>
</file>